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249" w:rsidRDefault="00D87249">
      <w:pPr>
        <w:spacing w:line="480" w:lineRule="exact"/>
        <w:rPr>
          <w:rFonts w:asciiTheme="minorEastAsia" w:eastAsiaTheme="minorEastAsia" w:hAnsiTheme="minorEastAsia" w:cs="黑体" w:hint="default"/>
          <w:b/>
          <w:bCs/>
          <w:color w:val="17365D"/>
          <w:sz w:val="48"/>
          <w:szCs w:val="48"/>
        </w:rPr>
      </w:pPr>
    </w:p>
    <w:p w:rsidR="00D87249" w:rsidRDefault="00D87249">
      <w:pPr>
        <w:spacing w:line="480" w:lineRule="exact"/>
        <w:rPr>
          <w:rFonts w:asciiTheme="minorEastAsia" w:eastAsiaTheme="minorEastAsia" w:hAnsiTheme="minorEastAsia" w:cs="黑体" w:hint="default"/>
          <w:b/>
          <w:bCs/>
          <w:color w:val="17365D"/>
          <w:sz w:val="48"/>
          <w:szCs w:val="48"/>
        </w:rPr>
      </w:pPr>
    </w:p>
    <w:p w:rsidR="00D87249" w:rsidRDefault="00D87249">
      <w:pPr>
        <w:spacing w:line="480" w:lineRule="exact"/>
        <w:rPr>
          <w:rFonts w:asciiTheme="minorEastAsia" w:eastAsiaTheme="minorEastAsia" w:hAnsiTheme="minorEastAsia" w:cs="黑体" w:hint="default"/>
          <w:b/>
          <w:bCs/>
          <w:color w:val="17365D"/>
          <w:sz w:val="48"/>
          <w:szCs w:val="48"/>
        </w:rPr>
      </w:pPr>
    </w:p>
    <w:p w:rsidR="00D87249" w:rsidRDefault="00B675FB">
      <w:pPr>
        <w:spacing w:line="480" w:lineRule="exact"/>
        <w:jc w:val="center"/>
        <w:rPr>
          <w:rFonts w:ascii="黑体" w:eastAsia="黑体" w:hAnsi="黑体" w:cs="黑体" w:hint="default"/>
          <w:color w:val="000000" w:themeColor="text1"/>
          <w:sz w:val="44"/>
          <w:szCs w:val="44"/>
        </w:rPr>
      </w:pPr>
      <w:r>
        <w:rPr>
          <w:rFonts w:ascii="黑体" w:eastAsia="黑体" w:hAnsi="黑体" w:cs="黑体"/>
          <w:color w:val="000000" w:themeColor="text1"/>
          <w:sz w:val="44"/>
          <w:szCs w:val="44"/>
        </w:rPr>
        <w:t>西北大学信息科学与技术学院</w:t>
      </w:r>
    </w:p>
    <w:p w:rsidR="00D87249" w:rsidRDefault="00B675FB">
      <w:pPr>
        <w:spacing w:line="480" w:lineRule="exact"/>
        <w:jc w:val="center"/>
        <w:rPr>
          <w:rFonts w:asciiTheme="minorEastAsia" w:eastAsiaTheme="minorEastAsia" w:hAnsiTheme="minorEastAsia" w:cs="黑体" w:hint="default"/>
          <w:b/>
          <w:bCs/>
          <w:color w:val="000000" w:themeColor="text1"/>
          <w:sz w:val="48"/>
          <w:szCs w:val="48"/>
        </w:rPr>
      </w:pPr>
      <w:r>
        <w:rPr>
          <w:rFonts w:asciiTheme="minorEastAsia" w:eastAsiaTheme="minorEastAsia" w:hAnsiTheme="minorEastAsia" w:cs="黑体"/>
          <w:b/>
          <w:bCs/>
          <w:color w:val="000000" w:themeColor="text1"/>
          <w:sz w:val="48"/>
          <w:szCs w:val="48"/>
        </w:rPr>
        <w:t>朋辈心理社换届制度</w:t>
      </w:r>
    </w:p>
    <w:p w:rsidR="00D87249" w:rsidRDefault="00D87249">
      <w:pPr>
        <w:spacing w:line="480" w:lineRule="exact"/>
        <w:jc w:val="center"/>
        <w:rPr>
          <w:rFonts w:asciiTheme="minorEastAsia" w:eastAsiaTheme="minorEastAsia" w:hAnsiTheme="minorEastAsia" w:cs="黑体" w:hint="default"/>
          <w:b/>
          <w:bCs/>
          <w:color w:val="000000" w:themeColor="text1"/>
          <w:sz w:val="48"/>
          <w:szCs w:val="48"/>
        </w:rPr>
      </w:pPr>
    </w:p>
    <w:p w:rsidR="00D87249" w:rsidRDefault="00B675FB">
      <w:pPr>
        <w:spacing w:line="480" w:lineRule="exact"/>
        <w:jc w:val="center"/>
        <w:rPr>
          <w:rFonts w:asciiTheme="minorEastAsia" w:eastAsiaTheme="minorEastAsia" w:hAnsiTheme="minorEastAsia" w:cs="黑体" w:hint="default"/>
          <w:b/>
          <w:bCs/>
          <w:color w:val="000000" w:themeColor="text1"/>
          <w:sz w:val="48"/>
          <w:szCs w:val="48"/>
        </w:rPr>
      </w:pPr>
      <w:r>
        <w:rPr>
          <w:rFonts w:asciiTheme="minorEastAsia" w:eastAsiaTheme="minorEastAsia" w:hAnsiTheme="minorEastAsia" w:cs="黑体"/>
          <w:b/>
          <w:bCs/>
          <w:noProof/>
          <w:color w:val="000000" w:themeColor="text1"/>
          <w:sz w:val="48"/>
          <w:szCs w:val="48"/>
        </w:rPr>
        <w:drawing>
          <wp:anchor distT="0" distB="0" distL="114300" distR="114300" simplePos="0" relativeHeight="251659264" behindDoc="0" locked="0" layoutInCell="1" allowOverlap="1">
            <wp:simplePos x="0" y="0"/>
            <wp:positionH relativeFrom="column">
              <wp:posOffset>895350</wp:posOffset>
            </wp:positionH>
            <wp:positionV relativeFrom="paragraph">
              <wp:posOffset>200025</wp:posOffset>
            </wp:positionV>
            <wp:extent cx="3581400" cy="3648075"/>
            <wp:effectExtent l="0" t="0" r="0" b="0"/>
            <wp:wrapNone/>
            <wp:docPr id="4" name="图片 4" descr="D:\常用学校、院系图标\院徽校徽\信息院徽_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常用学校、院系图标\院徽校徽\信息院徽_透明.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581400" cy="3647928"/>
                    </a:xfrm>
                    <a:prstGeom prst="rect">
                      <a:avLst/>
                    </a:prstGeom>
                    <a:noFill/>
                    <a:ln>
                      <a:noFill/>
                    </a:ln>
                  </pic:spPr>
                </pic:pic>
              </a:graphicData>
            </a:graphic>
          </wp:anchor>
        </w:drawing>
      </w:r>
    </w:p>
    <w:p w:rsidR="00D87249" w:rsidRDefault="00D87249">
      <w:pPr>
        <w:spacing w:line="480" w:lineRule="exact"/>
        <w:jc w:val="center"/>
        <w:rPr>
          <w:rFonts w:asciiTheme="minorEastAsia" w:eastAsiaTheme="minorEastAsia" w:hAnsiTheme="minorEastAsia" w:cs="黑体" w:hint="default"/>
          <w:b/>
          <w:bCs/>
          <w:color w:val="000000" w:themeColor="text1"/>
          <w:sz w:val="48"/>
          <w:szCs w:val="48"/>
        </w:rPr>
      </w:pPr>
    </w:p>
    <w:p w:rsidR="00D87249" w:rsidRDefault="00D87249">
      <w:pPr>
        <w:spacing w:line="480" w:lineRule="exact"/>
        <w:jc w:val="center"/>
        <w:rPr>
          <w:rFonts w:asciiTheme="minorEastAsia" w:eastAsiaTheme="minorEastAsia" w:hAnsiTheme="minorEastAsia" w:cs="黑体" w:hint="default"/>
          <w:b/>
          <w:bCs/>
          <w:color w:val="000000" w:themeColor="text1"/>
          <w:sz w:val="48"/>
          <w:szCs w:val="48"/>
        </w:rPr>
      </w:pPr>
    </w:p>
    <w:p w:rsidR="00D87249" w:rsidRDefault="00D87249">
      <w:pPr>
        <w:spacing w:line="480" w:lineRule="exact"/>
        <w:jc w:val="center"/>
        <w:rPr>
          <w:rFonts w:asciiTheme="minorEastAsia" w:eastAsiaTheme="minorEastAsia" w:hAnsiTheme="minorEastAsia" w:cs="黑体" w:hint="default"/>
          <w:b/>
          <w:bCs/>
          <w:color w:val="000000" w:themeColor="text1"/>
          <w:sz w:val="48"/>
          <w:szCs w:val="48"/>
        </w:rPr>
      </w:pPr>
    </w:p>
    <w:p w:rsidR="00D87249" w:rsidRDefault="00D87249">
      <w:pPr>
        <w:spacing w:line="480" w:lineRule="exact"/>
        <w:jc w:val="center"/>
        <w:rPr>
          <w:rFonts w:asciiTheme="minorEastAsia" w:eastAsiaTheme="minorEastAsia" w:hAnsiTheme="minorEastAsia" w:cs="黑体" w:hint="default"/>
          <w:b/>
          <w:bCs/>
          <w:color w:val="000000" w:themeColor="text1"/>
          <w:sz w:val="48"/>
          <w:szCs w:val="48"/>
        </w:rPr>
      </w:pPr>
    </w:p>
    <w:p w:rsidR="00D87249" w:rsidRDefault="00D87249">
      <w:pPr>
        <w:spacing w:line="480" w:lineRule="exact"/>
        <w:jc w:val="center"/>
        <w:rPr>
          <w:rFonts w:asciiTheme="minorEastAsia" w:eastAsiaTheme="minorEastAsia" w:hAnsiTheme="minorEastAsia" w:cs="黑体" w:hint="default"/>
          <w:b/>
          <w:bCs/>
          <w:color w:val="000000" w:themeColor="text1"/>
          <w:sz w:val="48"/>
          <w:szCs w:val="48"/>
        </w:rPr>
      </w:pPr>
    </w:p>
    <w:p w:rsidR="00D87249" w:rsidRDefault="00D87249">
      <w:pPr>
        <w:spacing w:line="480" w:lineRule="exact"/>
        <w:jc w:val="center"/>
        <w:rPr>
          <w:rFonts w:asciiTheme="minorEastAsia" w:eastAsiaTheme="minorEastAsia" w:hAnsiTheme="minorEastAsia" w:cs="黑体" w:hint="default"/>
          <w:b/>
          <w:bCs/>
          <w:color w:val="000000" w:themeColor="text1"/>
          <w:sz w:val="48"/>
          <w:szCs w:val="48"/>
        </w:rPr>
      </w:pPr>
    </w:p>
    <w:p w:rsidR="00D87249" w:rsidRDefault="00D87249">
      <w:pPr>
        <w:spacing w:line="480" w:lineRule="exact"/>
        <w:jc w:val="center"/>
        <w:rPr>
          <w:rFonts w:asciiTheme="minorEastAsia" w:eastAsiaTheme="minorEastAsia" w:hAnsiTheme="minorEastAsia" w:cs="黑体" w:hint="default"/>
          <w:b/>
          <w:bCs/>
          <w:color w:val="000000" w:themeColor="text1"/>
          <w:sz w:val="48"/>
          <w:szCs w:val="48"/>
        </w:rPr>
      </w:pPr>
    </w:p>
    <w:p w:rsidR="00D87249" w:rsidRDefault="00D87249">
      <w:pPr>
        <w:spacing w:line="480" w:lineRule="exact"/>
        <w:jc w:val="center"/>
        <w:rPr>
          <w:rFonts w:asciiTheme="minorEastAsia" w:eastAsiaTheme="minorEastAsia" w:hAnsiTheme="minorEastAsia" w:cs="黑体" w:hint="default"/>
          <w:b/>
          <w:bCs/>
          <w:color w:val="000000" w:themeColor="text1"/>
          <w:sz w:val="48"/>
          <w:szCs w:val="48"/>
        </w:rPr>
      </w:pPr>
    </w:p>
    <w:p w:rsidR="00D87249" w:rsidRDefault="00D87249">
      <w:pPr>
        <w:spacing w:line="480" w:lineRule="exact"/>
        <w:jc w:val="center"/>
        <w:rPr>
          <w:rFonts w:asciiTheme="minorEastAsia" w:eastAsiaTheme="minorEastAsia" w:hAnsiTheme="minorEastAsia" w:cs="黑体" w:hint="default"/>
          <w:b/>
          <w:bCs/>
          <w:color w:val="000000" w:themeColor="text1"/>
          <w:sz w:val="48"/>
          <w:szCs w:val="48"/>
        </w:rPr>
      </w:pPr>
    </w:p>
    <w:p w:rsidR="00D87249" w:rsidRDefault="00D87249">
      <w:pPr>
        <w:spacing w:line="480" w:lineRule="exact"/>
        <w:jc w:val="center"/>
        <w:rPr>
          <w:rFonts w:asciiTheme="minorEastAsia" w:eastAsiaTheme="minorEastAsia" w:hAnsiTheme="minorEastAsia" w:cs="黑体" w:hint="default"/>
          <w:b/>
          <w:bCs/>
          <w:color w:val="000000" w:themeColor="text1"/>
          <w:sz w:val="48"/>
          <w:szCs w:val="48"/>
        </w:rPr>
      </w:pPr>
    </w:p>
    <w:p w:rsidR="00D87249" w:rsidRDefault="00D87249">
      <w:pPr>
        <w:spacing w:line="480" w:lineRule="exact"/>
        <w:jc w:val="center"/>
        <w:rPr>
          <w:rFonts w:asciiTheme="minorEastAsia" w:eastAsiaTheme="minorEastAsia" w:hAnsiTheme="minorEastAsia" w:cs="黑体" w:hint="default"/>
          <w:b/>
          <w:bCs/>
          <w:color w:val="000000" w:themeColor="text1"/>
          <w:sz w:val="48"/>
          <w:szCs w:val="48"/>
        </w:rPr>
      </w:pPr>
    </w:p>
    <w:p w:rsidR="00D87249" w:rsidRDefault="00D87249">
      <w:pPr>
        <w:spacing w:line="480" w:lineRule="exact"/>
        <w:jc w:val="center"/>
        <w:rPr>
          <w:rFonts w:asciiTheme="minorEastAsia" w:eastAsiaTheme="minorEastAsia" w:hAnsiTheme="minorEastAsia" w:cs="黑体" w:hint="default"/>
          <w:b/>
          <w:bCs/>
          <w:color w:val="000000" w:themeColor="text1"/>
          <w:sz w:val="48"/>
          <w:szCs w:val="48"/>
        </w:rPr>
      </w:pPr>
    </w:p>
    <w:p w:rsidR="00D87249" w:rsidRDefault="00D87249">
      <w:pPr>
        <w:spacing w:line="480" w:lineRule="exact"/>
        <w:jc w:val="center"/>
        <w:rPr>
          <w:rFonts w:asciiTheme="minorEastAsia" w:eastAsiaTheme="minorEastAsia" w:hAnsiTheme="minorEastAsia" w:cs="黑体" w:hint="default"/>
          <w:b/>
          <w:bCs/>
          <w:color w:val="000000" w:themeColor="text1"/>
          <w:sz w:val="48"/>
          <w:szCs w:val="48"/>
        </w:rPr>
      </w:pPr>
    </w:p>
    <w:p w:rsidR="00D87249" w:rsidRDefault="00D87249">
      <w:pPr>
        <w:spacing w:line="480" w:lineRule="exact"/>
        <w:jc w:val="center"/>
        <w:rPr>
          <w:rFonts w:asciiTheme="minorEastAsia" w:eastAsiaTheme="minorEastAsia" w:hAnsiTheme="minorEastAsia" w:cs="黑体" w:hint="default"/>
          <w:b/>
          <w:bCs/>
          <w:color w:val="000000" w:themeColor="text1"/>
          <w:sz w:val="40"/>
          <w:szCs w:val="48"/>
        </w:rPr>
      </w:pPr>
    </w:p>
    <w:p w:rsidR="00D87249" w:rsidRDefault="00D87249">
      <w:pPr>
        <w:spacing w:line="480" w:lineRule="exact"/>
        <w:jc w:val="center"/>
        <w:rPr>
          <w:rFonts w:asciiTheme="minorEastAsia" w:eastAsiaTheme="minorEastAsia" w:hAnsiTheme="minorEastAsia" w:cs="黑体" w:hint="default"/>
          <w:b/>
          <w:bCs/>
          <w:color w:val="000000" w:themeColor="text1"/>
          <w:sz w:val="40"/>
          <w:szCs w:val="48"/>
        </w:rPr>
      </w:pPr>
    </w:p>
    <w:p w:rsidR="00D87249" w:rsidRDefault="00B675FB">
      <w:pPr>
        <w:spacing w:line="480" w:lineRule="exact"/>
        <w:jc w:val="center"/>
        <w:rPr>
          <w:rFonts w:ascii="黑体" w:eastAsia="黑体" w:hAnsi="黑体" w:cs="黑体" w:hint="default"/>
          <w:color w:val="000000" w:themeColor="text1"/>
          <w:sz w:val="36"/>
          <w:szCs w:val="36"/>
        </w:rPr>
      </w:pPr>
      <w:r>
        <w:rPr>
          <w:rFonts w:ascii="黑体" w:eastAsia="黑体" w:hAnsi="黑体" w:cs="黑体"/>
          <w:color w:val="000000" w:themeColor="text1"/>
          <w:sz w:val="36"/>
          <w:szCs w:val="36"/>
        </w:rPr>
        <w:t>信息科学与技术学院</w:t>
      </w:r>
    </w:p>
    <w:p w:rsidR="00D87249" w:rsidRDefault="00B675FB">
      <w:pPr>
        <w:spacing w:line="480" w:lineRule="exact"/>
        <w:jc w:val="center"/>
        <w:rPr>
          <w:rFonts w:ascii="黑体" w:eastAsia="黑体" w:hAnsi="黑体" w:cs="黑体" w:hint="default"/>
          <w:color w:val="000000" w:themeColor="text1"/>
          <w:sz w:val="36"/>
          <w:szCs w:val="36"/>
        </w:rPr>
      </w:pPr>
      <w:r>
        <w:rPr>
          <w:rFonts w:ascii="黑体" w:eastAsia="黑体" w:hAnsi="黑体" w:cs="黑体"/>
          <w:color w:val="000000" w:themeColor="text1"/>
          <w:sz w:val="36"/>
          <w:szCs w:val="36"/>
        </w:rPr>
        <w:t>2018年4月</w:t>
      </w:r>
    </w:p>
    <w:p w:rsidR="00D87249" w:rsidRDefault="00D87249">
      <w:pPr>
        <w:spacing w:line="480" w:lineRule="exact"/>
        <w:rPr>
          <w:rFonts w:asciiTheme="minorEastAsia" w:eastAsiaTheme="minorEastAsia" w:hAnsiTheme="minorEastAsia" w:cs="黑体" w:hint="default"/>
          <w:b/>
          <w:bCs/>
          <w:color w:val="17365D"/>
          <w:sz w:val="40"/>
          <w:szCs w:val="48"/>
        </w:rPr>
      </w:pPr>
    </w:p>
    <w:p w:rsidR="00D87249" w:rsidRDefault="00D87249">
      <w:pPr>
        <w:widowControl/>
        <w:spacing w:line="480" w:lineRule="exact"/>
        <w:jc w:val="left"/>
        <w:rPr>
          <w:rFonts w:asciiTheme="minorEastAsia" w:eastAsiaTheme="minorEastAsia" w:hAnsiTheme="minorEastAsia" w:hint="default"/>
          <w:b/>
          <w:sz w:val="36"/>
          <w:szCs w:val="28"/>
        </w:rPr>
      </w:pPr>
    </w:p>
    <w:p w:rsidR="00D87249" w:rsidRDefault="00D87249">
      <w:pPr>
        <w:spacing w:line="480" w:lineRule="exact"/>
        <w:rPr>
          <w:rFonts w:ascii="黑体" w:eastAsia="黑体" w:hAnsi="黑体" w:cs="黑体" w:hint="default"/>
          <w:sz w:val="28"/>
          <w:szCs w:val="24"/>
        </w:rPr>
      </w:pPr>
    </w:p>
    <w:p w:rsidR="00D87249" w:rsidRDefault="00D87249">
      <w:pPr>
        <w:spacing w:line="480" w:lineRule="exact"/>
        <w:rPr>
          <w:rFonts w:ascii="黑体" w:eastAsia="黑体" w:hAnsi="黑体" w:cs="黑体" w:hint="default"/>
          <w:sz w:val="28"/>
          <w:szCs w:val="24"/>
        </w:rPr>
      </w:pPr>
    </w:p>
    <w:p w:rsidR="00D87249" w:rsidRDefault="00D87249">
      <w:pPr>
        <w:spacing w:line="480" w:lineRule="exact"/>
        <w:rPr>
          <w:rFonts w:ascii="黑体" w:eastAsia="黑体" w:hAnsi="黑体" w:cs="黑体" w:hint="default"/>
          <w:sz w:val="28"/>
          <w:szCs w:val="24"/>
        </w:rPr>
      </w:pPr>
    </w:p>
    <w:p w:rsidR="00D87249" w:rsidRDefault="00B675FB">
      <w:pPr>
        <w:autoSpaceDN w:val="0"/>
        <w:ind w:firstLine="420"/>
        <w:jc w:val="center"/>
        <w:rPr>
          <w:rFonts w:ascii="宋体" w:hAnsi="宋体" w:hint="default"/>
          <w:b/>
          <w:bCs/>
          <w:color w:val="000000"/>
          <w:sz w:val="36"/>
          <w:szCs w:val="36"/>
        </w:rPr>
      </w:pPr>
      <w:r>
        <w:rPr>
          <w:rFonts w:ascii="宋体" w:hAnsi="宋体"/>
          <w:b/>
          <w:bCs/>
          <w:color w:val="000000"/>
          <w:sz w:val="36"/>
          <w:szCs w:val="36"/>
        </w:rPr>
        <w:lastRenderedPageBreak/>
        <w:t>西北大学信息科学与技术学院</w:t>
      </w:r>
    </w:p>
    <w:p w:rsidR="00D87249" w:rsidRDefault="00B675FB">
      <w:pPr>
        <w:autoSpaceDN w:val="0"/>
        <w:ind w:firstLine="420"/>
        <w:jc w:val="center"/>
        <w:rPr>
          <w:rFonts w:ascii="宋体" w:hAnsi="宋体" w:hint="default"/>
          <w:b/>
          <w:bCs/>
          <w:color w:val="000000"/>
          <w:sz w:val="36"/>
          <w:szCs w:val="36"/>
        </w:rPr>
      </w:pPr>
      <w:r>
        <w:rPr>
          <w:rFonts w:ascii="宋体" w:hAnsi="宋体"/>
          <w:b/>
          <w:bCs/>
          <w:color w:val="000000"/>
          <w:sz w:val="36"/>
          <w:szCs w:val="36"/>
        </w:rPr>
        <w:t>朋辈心理社换届制度（草案）</w:t>
      </w:r>
    </w:p>
    <w:p w:rsidR="00D87249" w:rsidRDefault="00D87249">
      <w:pPr>
        <w:spacing w:line="480" w:lineRule="exact"/>
        <w:jc w:val="center"/>
        <w:rPr>
          <w:rFonts w:ascii="黑体" w:eastAsia="黑体" w:hAnsi="黑体" w:cs="黑体" w:hint="default"/>
          <w:color w:val="000000" w:themeColor="text1"/>
          <w:sz w:val="36"/>
          <w:szCs w:val="44"/>
        </w:rPr>
      </w:pPr>
    </w:p>
    <w:p w:rsidR="00D87249" w:rsidRDefault="00B675FB">
      <w:pPr>
        <w:widowControl/>
        <w:shd w:val="clear" w:color="auto" w:fill="FFFFFF"/>
        <w:spacing w:line="360" w:lineRule="auto"/>
        <w:jc w:val="center"/>
        <w:rPr>
          <w:rFonts w:ascii="宋体" w:hAnsi="宋体" w:cs="宋体" w:hint="default"/>
          <w:b/>
          <w:bCs/>
          <w:color w:val="000000"/>
          <w:kern w:val="0"/>
          <w:szCs w:val="24"/>
        </w:rPr>
      </w:pPr>
      <w:r>
        <w:rPr>
          <w:rFonts w:ascii="宋体" w:hAnsi="宋体" w:cs="宋体"/>
          <w:b/>
          <w:bCs/>
          <w:color w:val="000000"/>
          <w:kern w:val="0"/>
          <w:szCs w:val="24"/>
        </w:rPr>
        <w:t>第一章 总则</w:t>
      </w:r>
    </w:p>
    <w:p w:rsidR="00D87249" w:rsidRDefault="00B675FB">
      <w:pPr>
        <w:autoSpaceDN w:val="0"/>
        <w:spacing w:line="360" w:lineRule="auto"/>
        <w:ind w:firstLine="420"/>
        <w:jc w:val="left"/>
        <w:rPr>
          <w:rFonts w:ascii="宋体" w:hAnsi="宋体" w:cs="宋体" w:hint="default"/>
          <w:kern w:val="0"/>
          <w:szCs w:val="24"/>
        </w:rPr>
      </w:pPr>
      <w:r>
        <w:rPr>
          <w:rFonts w:ascii="宋体" w:hAnsi="宋体" w:cs="宋体"/>
          <w:color w:val="000000"/>
          <w:kern w:val="0"/>
          <w:szCs w:val="24"/>
        </w:rPr>
        <w:t>第</w:t>
      </w:r>
      <w:r>
        <w:rPr>
          <w:rFonts w:ascii="宋体" w:hAnsi="宋体" w:cs="宋体"/>
          <w:kern w:val="0"/>
          <w:szCs w:val="24"/>
        </w:rPr>
        <w:t xml:space="preserve">一条 </w:t>
      </w:r>
      <w:r>
        <w:rPr>
          <w:rFonts w:ascii="宋体" w:hAnsi="宋体" w:cs="宋体"/>
          <w:szCs w:val="24"/>
        </w:rPr>
        <w:t>为深入贯彻落实《中共中央国务院关于进一步加强和改进大学生思想政治教育的意见》（中发〔2004〕16号）促进学生身心健康，根据《教育部、卫生部、共青团中央关于进一步加强和改进大学生心理健康教育的意见》（</w:t>
      </w:r>
      <w:proofErr w:type="gramStart"/>
      <w:r>
        <w:rPr>
          <w:rFonts w:ascii="宋体" w:hAnsi="宋体" w:cs="宋体"/>
          <w:szCs w:val="24"/>
        </w:rPr>
        <w:t>教社政〔2005〕</w:t>
      </w:r>
      <w:proofErr w:type="gramEnd"/>
      <w:r>
        <w:rPr>
          <w:rFonts w:ascii="宋体" w:hAnsi="宋体" w:cs="宋体"/>
          <w:szCs w:val="24"/>
        </w:rPr>
        <w:t>1号）和《陕西省普通高等学校学生心理健康教育工作基本建设标准》（陕高教生〔2013〕1号）等文件精神，结合学院实际，就进一步规范我院大学生心理健康教育工作的管理，加强我院大学生心理健康教育工作队伍建设，推动我院大学生心理健康教育工作的标准化、科学化，特制定朋辈心理社换届制度。</w:t>
      </w:r>
    </w:p>
    <w:p w:rsidR="00D87249" w:rsidRDefault="00B675FB">
      <w:pPr>
        <w:autoSpaceDN w:val="0"/>
        <w:spacing w:line="360" w:lineRule="auto"/>
        <w:ind w:firstLine="420"/>
        <w:jc w:val="left"/>
        <w:rPr>
          <w:rFonts w:ascii="宋体" w:hAnsi="宋体" w:cs="宋体" w:hint="default"/>
          <w:kern w:val="0"/>
          <w:szCs w:val="24"/>
        </w:rPr>
      </w:pPr>
      <w:r>
        <w:rPr>
          <w:rFonts w:ascii="宋体" w:hAnsi="宋体" w:cs="宋体"/>
          <w:color w:val="000000"/>
          <w:kern w:val="0"/>
          <w:szCs w:val="24"/>
        </w:rPr>
        <w:t xml:space="preserve">第二条 </w:t>
      </w:r>
      <w:r>
        <w:rPr>
          <w:rFonts w:cs="宋体"/>
          <w:color w:val="000000"/>
          <w:kern w:val="0"/>
          <w:szCs w:val="24"/>
        </w:rPr>
        <w:t>承担朋辈心理社换届</w:t>
      </w:r>
      <w:r>
        <w:rPr>
          <w:rFonts w:ascii="宋体" w:hAnsi="宋体" w:cs="宋体"/>
          <w:color w:val="000000"/>
          <w:kern w:val="0"/>
          <w:szCs w:val="24"/>
        </w:rPr>
        <w:t>制度</w:t>
      </w:r>
      <w:r>
        <w:rPr>
          <w:rFonts w:cs="宋体"/>
          <w:color w:val="000000"/>
          <w:kern w:val="0"/>
          <w:szCs w:val="24"/>
        </w:rPr>
        <w:t>职责的是学院</w:t>
      </w:r>
      <w:r w:rsidR="00EC75DF">
        <w:rPr>
          <w:rFonts w:cs="宋体"/>
          <w:color w:val="000000"/>
          <w:kern w:val="0"/>
          <w:szCs w:val="24"/>
        </w:rPr>
        <w:t>“朋辈心理社换届工作小组”</w:t>
      </w:r>
      <w:r>
        <w:rPr>
          <w:rFonts w:cs="宋体"/>
          <w:color w:val="000000"/>
          <w:kern w:val="0"/>
          <w:szCs w:val="24"/>
        </w:rPr>
        <w:t>。</w:t>
      </w:r>
    </w:p>
    <w:p w:rsidR="00D87249" w:rsidRDefault="00B675FB">
      <w:pPr>
        <w:autoSpaceDN w:val="0"/>
        <w:spacing w:line="360" w:lineRule="auto"/>
        <w:ind w:firstLine="420"/>
        <w:jc w:val="left"/>
        <w:rPr>
          <w:rFonts w:ascii="宋体" w:hAnsi="宋体" w:cs="宋体" w:hint="default"/>
          <w:kern w:val="0"/>
          <w:szCs w:val="24"/>
        </w:rPr>
      </w:pPr>
      <w:r>
        <w:rPr>
          <w:rFonts w:ascii="宋体" w:hAnsi="宋体" w:cs="宋体"/>
          <w:kern w:val="0"/>
          <w:szCs w:val="24"/>
        </w:rPr>
        <w:t xml:space="preserve">第三条 </w:t>
      </w:r>
      <w:r w:rsidR="00EA2856">
        <w:rPr>
          <w:rFonts w:ascii="宋体" w:hAnsi="宋体" w:cs="宋体"/>
          <w:kern w:val="0"/>
          <w:szCs w:val="24"/>
        </w:rPr>
        <w:t>朋辈心理社换届本着公开、公平、公正的原则，</w:t>
      </w:r>
      <w:r w:rsidR="00805BB9">
        <w:rPr>
          <w:rFonts w:ascii="宋体" w:hAnsi="宋体" w:cs="宋体"/>
          <w:kern w:val="0"/>
          <w:szCs w:val="24"/>
        </w:rPr>
        <w:t>结合候选人过去一年在心理社的综合表现，</w:t>
      </w:r>
      <w:r w:rsidR="00EA2856">
        <w:rPr>
          <w:rFonts w:ascii="宋体" w:hAnsi="宋体" w:cs="宋体"/>
          <w:kern w:val="0"/>
          <w:szCs w:val="24"/>
        </w:rPr>
        <w:t>采用演讲-答辩的公开竞选的形式完成。</w:t>
      </w:r>
      <w:r>
        <w:rPr>
          <w:rFonts w:ascii="宋体" w:hAnsi="宋体" w:cs="宋体"/>
          <w:kern w:val="0"/>
          <w:szCs w:val="24"/>
        </w:rPr>
        <w:t>每一届心理</w:t>
      </w:r>
      <w:proofErr w:type="gramStart"/>
      <w:r>
        <w:rPr>
          <w:rFonts w:ascii="宋体" w:hAnsi="宋体" w:cs="宋体"/>
          <w:kern w:val="0"/>
          <w:szCs w:val="24"/>
        </w:rPr>
        <w:t>社学生</w:t>
      </w:r>
      <w:proofErr w:type="gramEnd"/>
      <w:r>
        <w:rPr>
          <w:rFonts w:ascii="宋体" w:hAnsi="宋体" w:cs="宋体"/>
          <w:kern w:val="0"/>
          <w:szCs w:val="24"/>
        </w:rPr>
        <w:t>干部的任期为一年。</w:t>
      </w:r>
    </w:p>
    <w:p w:rsidR="00D87249" w:rsidRDefault="00B675FB">
      <w:pPr>
        <w:widowControl/>
        <w:shd w:val="clear" w:color="auto" w:fill="FFFFFF"/>
        <w:spacing w:line="360" w:lineRule="auto"/>
        <w:jc w:val="center"/>
        <w:rPr>
          <w:rFonts w:ascii="宋体" w:hAnsi="宋体" w:cs="宋体" w:hint="default"/>
          <w:b/>
          <w:bCs/>
          <w:color w:val="000000"/>
          <w:kern w:val="0"/>
          <w:szCs w:val="24"/>
        </w:rPr>
      </w:pPr>
      <w:r>
        <w:rPr>
          <w:rFonts w:ascii="宋体" w:hAnsi="宋体" w:cs="宋体"/>
          <w:b/>
          <w:bCs/>
          <w:color w:val="000000"/>
          <w:kern w:val="0"/>
          <w:szCs w:val="24"/>
        </w:rPr>
        <w:t>第二章 组织机构</w:t>
      </w:r>
    </w:p>
    <w:p w:rsidR="00D87249" w:rsidRDefault="00B675FB" w:rsidP="00EC75DF">
      <w:pPr>
        <w:autoSpaceDN w:val="0"/>
        <w:spacing w:line="360" w:lineRule="auto"/>
        <w:ind w:firstLineChars="200" w:firstLine="480"/>
        <w:jc w:val="left"/>
        <w:rPr>
          <w:rFonts w:cs="宋体" w:hint="default"/>
          <w:color w:val="000000"/>
          <w:kern w:val="0"/>
          <w:szCs w:val="24"/>
        </w:rPr>
      </w:pPr>
      <w:r>
        <w:rPr>
          <w:rFonts w:ascii="宋体" w:hAnsi="宋体" w:cs="宋体"/>
          <w:color w:val="000000"/>
          <w:kern w:val="0"/>
          <w:szCs w:val="24"/>
        </w:rPr>
        <w:t xml:space="preserve">第四条 </w:t>
      </w:r>
      <w:r>
        <w:rPr>
          <w:rFonts w:ascii="宋体" w:hAnsi="宋体" w:cs="宋体"/>
          <w:kern w:val="0"/>
          <w:szCs w:val="24"/>
        </w:rPr>
        <w:t>学院成立“</w:t>
      </w:r>
      <w:r>
        <w:rPr>
          <w:rFonts w:cs="宋体"/>
          <w:color w:val="000000"/>
          <w:kern w:val="0"/>
          <w:szCs w:val="24"/>
        </w:rPr>
        <w:t>朋辈心理社换届工作小组</w:t>
      </w:r>
      <w:r>
        <w:rPr>
          <w:rFonts w:ascii="宋体" w:hAnsi="宋体" w:cs="宋体"/>
          <w:color w:val="000000"/>
          <w:kern w:val="0"/>
          <w:szCs w:val="24"/>
        </w:rPr>
        <w:t>”</w:t>
      </w:r>
      <w:r>
        <w:rPr>
          <w:rFonts w:ascii="宋体" w:hAnsi="宋体" w:cs="宋体"/>
          <w:kern w:val="0"/>
          <w:szCs w:val="24"/>
        </w:rPr>
        <w:t>。组长由</w:t>
      </w:r>
      <w:r w:rsidR="00EC75DF">
        <w:rPr>
          <w:rFonts w:ascii="宋体" w:hAnsi="宋体" w:cs="宋体"/>
          <w:kern w:val="0"/>
          <w:szCs w:val="24"/>
        </w:rPr>
        <w:t>心理专干老师</w:t>
      </w:r>
      <w:r>
        <w:rPr>
          <w:rFonts w:ascii="宋体" w:hAnsi="宋体" w:cs="宋体"/>
          <w:kern w:val="0"/>
          <w:szCs w:val="24"/>
        </w:rPr>
        <w:t>担任，</w:t>
      </w:r>
      <w:r w:rsidR="007C749B">
        <w:rPr>
          <w:rFonts w:ascii="宋体" w:hAnsi="宋体" w:cs="宋体"/>
          <w:kern w:val="0"/>
          <w:szCs w:val="24"/>
        </w:rPr>
        <w:t>副组长由</w:t>
      </w:r>
      <w:r>
        <w:rPr>
          <w:rFonts w:ascii="宋体" w:hAnsi="宋体" w:cs="宋体"/>
          <w:kern w:val="0"/>
          <w:szCs w:val="24"/>
        </w:rPr>
        <w:t>朋辈心理社</w:t>
      </w:r>
      <w:r w:rsidR="00EC75DF">
        <w:rPr>
          <w:rFonts w:ascii="宋体" w:hAnsi="宋体" w:cs="宋体"/>
          <w:kern w:val="0"/>
          <w:szCs w:val="24"/>
        </w:rPr>
        <w:t>主席团成员</w:t>
      </w:r>
      <w:r w:rsidR="007C749B">
        <w:rPr>
          <w:rFonts w:ascii="宋体" w:hAnsi="宋体" w:cs="宋体"/>
          <w:kern w:val="0"/>
          <w:szCs w:val="24"/>
        </w:rPr>
        <w:t>担任，成员由</w:t>
      </w:r>
      <w:r w:rsidR="00EC75DF">
        <w:rPr>
          <w:rFonts w:ascii="宋体" w:hAnsi="宋体" w:cs="宋体"/>
          <w:kern w:val="0"/>
          <w:szCs w:val="24"/>
        </w:rPr>
        <w:t>部门部长和副部长组成</w:t>
      </w:r>
      <w:r>
        <w:rPr>
          <w:rFonts w:ascii="宋体" w:hAnsi="宋体" w:cs="宋体"/>
          <w:kern w:val="0"/>
          <w:szCs w:val="24"/>
        </w:rPr>
        <w:t>。</w:t>
      </w:r>
    </w:p>
    <w:p w:rsidR="00AA1D8B" w:rsidRDefault="00EC75DF" w:rsidP="00EC75DF">
      <w:pPr>
        <w:autoSpaceDN w:val="0"/>
        <w:spacing w:line="360" w:lineRule="auto"/>
        <w:ind w:firstLine="480"/>
        <w:jc w:val="left"/>
        <w:rPr>
          <w:rFonts w:ascii="宋体" w:hAnsi="宋体" w:cs="宋体" w:hint="default"/>
          <w:kern w:val="0"/>
          <w:szCs w:val="24"/>
        </w:rPr>
      </w:pPr>
      <w:r>
        <w:rPr>
          <w:rFonts w:ascii="宋体" w:hAnsi="宋体" w:cs="宋体"/>
          <w:kern w:val="0"/>
          <w:szCs w:val="24"/>
        </w:rPr>
        <w:t>第五条 心理专干老师</w:t>
      </w:r>
      <w:r w:rsidR="00AA1D8B">
        <w:rPr>
          <w:rFonts w:ascii="宋体" w:hAnsi="宋体" w:cs="宋体"/>
          <w:kern w:val="0"/>
          <w:szCs w:val="24"/>
        </w:rPr>
        <w:t>工作职责。</w:t>
      </w:r>
    </w:p>
    <w:p w:rsidR="00EC75DF" w:rsidRDefault="00EC75DF" w:rsidP="00EC75DF">
      <w:pPr>
        <w:autoSpaceDN w:val="0"/>
        <w:spacing w:line="360" w:lineRule="auto"/>
        <w:ind w:firstLine="480"/>
        <w:jc w:val="left"/>
        <w:rPr>
          <w:rFonts w:ascii="宋体" w:hAnsi="宋体" w:cs="宋体" w:hint="default"/>
          <w:kern w:val="0"/>
          <w:szCs w:val="24"/>
        </w:rPr>
      </w:pPr>
      <w:r>
        <w:rPr>
          <w:rFonts w:ascii="宋体" w:hAnsi="宋体" w:cs="宋体"/>
          <w:kern w:val="0"/>
          <w:szCs w:val="24"/>
        </w:rPr>
        <w:t>负责审核本年度朋辈心理社换届方案，主持竞选会议，全程监督换届过程</w:t>
      </w:r>
      <w:r w:rsidR="0037112E">
        <w:rPr>
          <w:rFonts w:ascii="宋体" w:hAnsi="宋体" w:cs="宋体"/>
          <w:kern w:val="0"/>
          <w:szCs w:val="24"/>
        </w:rPr>
        <w:t>按照</w:t>
      </w:r>
      <w:r>
        <w:rPr>
          <w:rFonts w:ascii="宋体" w:hAnsi="宋体" w:cs="宋体"/>
          <w:kern w:val="0"/>
          <w:szCs w:val="24"/>
        </w:rPr>
        <w:t>公开公平公正的原则进行，保证换届顺利完成。</w:t>
      </w:r>
    </w:p>
    <w:p w:rsidR="00AA1D8B" w:rsidRPr="00E2326F" w:rsidRDefault="00EC75DF" w:rsidP="00E2326F">
      <w:pPr>
        <w:autoSpaceDN w:val="0"/>
        <w:spacing w:line="360" w:lineRule="auto"/>
        <w:ind w:firstLineChars="200" w:firstLine="480"/>
        <w:jc w:val="left"/>
        <w:rPr>
          <w:rFonts w:ascii="宋体" w:hAnsi="宋体" w:cs="宋体" w:hint="default"/>
          <w:color w:val="000000"/>
          <w:kern w:val="0"/>
          <w:szCs w:val="24"/>
        </w:rPr>
      </w:pPr>
      <w:r w:rsidRPr="00E2326F">
        <w:rPr>
          <w:rFonts w:ascii="宋体" w:hAnsi="宋体" w:cs="宋体"/>
          <w:color w:val="000000"/>
          <w:kern w:val="0"/>
          <w:szCs w:val="24"/>
        </w:rPr>
        <w:t>第六条 朋辈心理社</w:t>
      </w:r>
      <w:r w:rsidR="007C749B" w:rsidRPr="00E2326F">
        <w:rPr>
          <w:rFonts w:ascii="宋体" w:hAnsi="宋体" w:cs="宋体"/>
          <w:color w:val="000000"/>
          <w:kern w:val="0"/>
          <w:szCs w:val="24"/>
        </w:rPr>
        <w:t>主席团</w:t>
      </w:r>
      <w:r w:rsidR="00AA1D8B" w:rsidRPr="00E2326F">
        <w:rPr>
          <w:rFonts w:ascii="宋体" w:hAnsi="宋体" w:cs="宋体"/>
          <w:color w:val="000000"/>
          <w:kern w:val="0"/>
          <w:szCs w:val="24"/>
        </w:rPr>
        <w:t>工作职责。</w:t>
      </w:r>
    </w:p>
    <w:p w:rsidR="00EC75DF" w:rsidRPr="00E2326F" w:rsidRDefault="00AA1D8B" w:rsidP="00E2326F">
      <w:pPr>
        <w:autoSpaceDN w:val="0"/>
        <w:spacing w:line="360" w:lineRule="auto"/>
        <w:ind w:firstLineChars="200" w:firstLine="480"/>
        <w:jc w:val="left"/>
        <w:rPr>
          <w:rFonts w:ascii="宋体" w:hAnsi="宋体" w:cs="宋体" w:hint="default"/>
          <w:color w:val="000000"/>
          <w:kern w:val="0"/>
          <w:szCs w:val="24"/>
        </w:rPr>
      </w:pPr>
      <w:r w:rsidRPr="00E2326F">
        <w:rPr>
          <w:rFonts w:ascii="宋体" w:hAnsi="宋体" w:cs="宋体"/>
          <w:color w:val="000000"/>
          <w:kern w:val="0"/>
          <w:szCs w:val="24"/>
        </w:rPr>
        <w:t>（一）</w:t>
      </w:r>
      <w:r w:rsidR="007C749B" w:rsidRPr="00E2326F">
        <w:rPr>
          <w:rFonts w:ascii="宋体" w:hAnsi="宋体" w:cs="宋体"/>
          <w:color w:val="000000"/>
          <w:kern w:val="0"/>
          <w:szCs w:val="24"/>
        </w:rPr>
        <w:t>制定本年度换届具体方案，报请心理专干老师批准，并带领工作小组成员具体执行换届方案。</w:t>
      </w:r>
    </w:p>
    <w:p w:rsidR="00AA1D8B" w:rsidRPr="00E2326F" w:rsidRDefault="00AA1D8B" w:rsidP="00E2326F">
      <w:pPr>
        <w:autoSpaceDN w:val="0"/>
        <w:spacing w:line="360" w:lineRule="auto"/>
        <w:ind w:firstLineChars="200" w:firstLine="480"/>
        <w:jc w:val="left"/>
        <w:rPr>
          <w:rFonts w:ascii="宋体" w:hAnsi="宋体" w:cs="宋体" w:hint="default"/>
          <w:color w:val="000000"/>
          <w:kern w:val="0"/>
          <w:szCs w:val="24"/>
        </w:rPr>
      </w:pPr>
      <w:r w:rsidRPr="00E2326F">
        <w:rPr>
          <w:rFonts w:ascii="宋体" w:hAnsi="宋体" w:cs="宋体"/>
          <w:color w:val="000000"/>
          <w:kern w:val="0"/>
          <w:szCs w:val="24"/>
        </w:rPr>
        <w:t>（二）在竞选会议上，总结参与竞选下一届主席团候选人一年来的工作情况，并做出适当点评。</w:t>
      </w:r>
    </w:p>
    <w:p w:rsidR="007C749B" w:rsidRPr="00E2326F" w:rsidRDefault="007C749B" w:rsidP="00E2326F">
      <w:pPr>
        <w:autoSpaceDN w:val="0"/>
        <w:spacing w:line="360" w:lineRule="auto"/>
        <w:ind w:firstLineChars="200" w:firstLine="480"/>
        <w:jc w:val="left"/>
        <w:rPr>
          <w:rFonts w:ascii="宋体" w:hAnsi="宋体" w:cs="宋体" w:hint="default"/>
          <w:color w:val="000000"/>
          <w:kern w:val="0"/>
          <w:szCs w:val="24"/>
        </w:rPr>
      </w:pPr>
      <w:r w:rsidRPr="00E2326F">
        <w:rPr>
          <w:rFonts w:ascii="宋体" w:hAnsi="宋体" w:cs="宋体"/>
          <w:color w:val="000000"/>
          <w:kern w:val="0"/>
          <w:szCs w:val="24"/>
        </w:rPr>
        <w:t>第七条 朋辈心理社部长、副部长</w:t>
      </w:r>
      <w:r w:rsidR="00A44F89">
        <w:rPr>
          <w:rFonts w:ascii="宋体" w:hAnsi="宋体" w:cs="宋体"/>
          <w:color w:val="000000"/>
          <w:kern w:val="0"/>
          <w:szCs w:val="24"/>
        </w:rPr>
        <w:t>工作职责</w:t>
      </w:r>
      <w:r w:rsidRPr="00E2326F">
        <w:rPr>
          <w:rFonts w:ascii="宋体" w:hAnsi="宋体" w:cs="宋体"/>
          <w:color w:val="000000"/>
          <w:kern w:val="0"/>
          <w:szCs w:val="24"/>
        </w:rPr>
        <w:t>。</w:t>
      </w:r>
    </w:p>
    <w:p w:rsidR="007C749B" w:rsidRPr="00E2326F" w:rsidRDefault="00AA1D8B" w:rsidP="00E2326F">
      <w:pPr>
        <w:autoSpaceDN w:val="0"/>
        <w:spacing w:line="360" w:lineRule="auto"/>
        <w:ind w:firstLineChars="200" w:firstLine="480"/>
        <w:jc w:val="left"/>
        <w:rPr>
          <w:rFonts w:ascii="宋体" w:hAnsi="宋体" w:cs="宋体" w:hint="default"/>
          <w:color w:val="000000"/>
          <w:kern w:val="0"/>
          <w:szCs w:val="24"/>
        </w:rPr>
      </w:pPr>
      <w:r w:rsidRPr="00E2326F">
        <w:rPr>
          <w:rFonts w:ascii="宋体" w:hAnsi="宋体" w:cs="宋体"/>
          <w:color w:val="000000"/>
          <w:kern w:val="0"/>
          <w:szCs w:val="24"/>
        </w:rPr>
        <w:lastRenderedPageBreak/>
        <w:t>（一）</w:t>
      </w:r>
      <w:r w:rsidR="007C749B" w:rsidRPr="00E2326F">
        <w:rPr>
          <w:rFonts w:ascii="宋体" w:hAnsi="宋体" w:cs="宋体"/>
          <w:color w:val="000000"/>
          <w:kern w:val="0"/>
          <w:szCs w:val="24"/>
        </w:rPr>
        <w:t>积极动员本部门</w:t>
      </w:r>
      <w:r w:rsidRPr="00E2326F">
        <w:rPr>
          <w:rFonts w:ascii="宋体" w:hAnsi="宋体" w:cs="宋体"/>
          <w:color w:val="000000"/>
          <w:kern w:val="0"/>
          <w:szCs w:val="24"/>
        </w:rPr>
        <w:t>部员参与换届竞选，并收集本部门</w:t>
      </w:r>
      <w:r w:rsidR="00A44F89">
        <w:rPr>
          <w:rFonts w:ascii="宋体" w:hAnsi="宋体" w:cs="宋体"/>
          <w:color w:val="000000"/>
          <w:kern w:val="0"/>
          <w:szCs w:val="24"/>
        </w:rPr>
        <w:t>候选人提交的</w:t>
      </w:r>
      <w:r w:rsidRPr="00E2326F">
        <w:rPr>
          <w:rFonts w:ascii="宋体" w:hAnsi="宋体" w:cs="宋体"/>
          <w:color w:val="000000"/>
          <w:kern w:val="0"/>
          <w:szCs w:val="24"/>
        </w:rPr>
        <w:t>《信息科学与技术学院团学组织候选人登记表》，汇总至主席团。</w:t>
      </w:r>
    </w:p>
    <w:p w:rsidR="00AA1D8B" w:rsidRPr="00E2326F" w:rsidRDefault="00AA1D8B" w:rsidP="00E2326F">
      <w:pPr>
        <w:autoSpaceDN w:val="0"/>
        <w:spacing w:line="360" w:lineRule="auto"/>
        <w:ind w:firstLineChars="200" w:firstLine="480"/>
        <w:jc w:val="left"/>
        <w:rPr>
          <w:rFonts w:ascii="宋体" w:hAnsi="宋体" w:cs="宋体" w:hint="default"/>
          <w:color w:val="000000"/>
          <w:kern w:val="0"/>
          <w:szCs w:val="24"/>
        </w:rPr>
      </w:pPr>
      <w:r w:rsidRPr="00E2326F">
        <w:rPr>
          <w:rFonts w:ascii="宋体" w:hAnsi="宋体" w:cs="宋体"/>
          <w:color w:val="000000"/>
          <w:kern w:val="0"/>
          <w:szCs w:val="24"/>
        </w:rPr>
        <w:t>（二）在竞选会议上，总结本部门参与竞选部员一年来的工作情况，并做出适当点评。</w:t>
      </w:r>
    </w:p>
    <w:p w:rsidR="00AA1D8B" w:rsidRPr="00E2326F" w:rsidRDefault="00E2326F" w:rsidP="00E2326F">
      <w:pPr>
        <w:autoSpaceDN w:val="0"/>
        <w:spacing w:line="360" w:lineRule="auto"/>
        <w:ind w:firstLineChars="200" w:firstLine="480"/>
        <w:jc w:val="left"/>
        <w:rPr>
          <w:rFonts w:ascii="宋体" w:hAnsi="宋体" w:cs="宋体" w:hint="default"/>
          <w:color w:val="000000"/>
          <w:kern w:val="0"/>
          <w:szCs w:val="24"/>
        </w:rPr>
      </w:pPr>
      <w:r w:rsidRPr="00E2326F">
        <w:rPr>
          <w:rFonts w:ascii="宋体" w:hAnsi="宋体" w:cs="宋体"/>
          <w:color w:val="000000"/>
          <w:kern w:val="0"/>
          <w:szCs w:val="24"/>
        </w:rPr>
        <w:t>第八条 在换届过程中，工作小组副组长或组员不能忠实地秉持公开公平公正原则执行换届程序，或因自身工作失误导致换届过程不能顺利开展，心理专干老师视情况的严重程度，减除或取消</w:t>
      </w:r>
      <w:r w:rsidR="00A44F89">
        <w:rPr>
          <w:rFonts w:ascii="宋体" w:hAnsi="宋体" w:cs="宋体"/>
          <w:color w:val="000000"/>
          <w:kern w:val="0"/>
          <w:szCs w:val="24"/>
        </w:rPr>
        <w:t>其</w:t>
      </w:r>
      <w:r w:rsidRPr="00E2326F">
        <w:rPr>
          <w:rFonts w:ascii="宋体" w:hAnsi="宋体" w:cs="宋体"/>
          <w:color w:val="000000"/>
          <w:kern w:val="0"/>
          <w:szCs w:val="24"/>
        </w:rPr>
        <w:t>学分认定。</w:t>
      </w:r>
    </w:p>
    <w:p w:rsidR="00E2326F" w:rsidRDefault="00E2326F" w:rsidP="00E2326F">
      <w:pPr>
        <w:autoSpaceDN w:val="0"/>
        <w:spacing w:line="360" w:lineRule="auto"/>
        <w:ind w:firstLineChars="200" w:firstLine="480"/>
        <w:jc w:val="left"/>
        <w:rPr>
          <w:rFonts w:ascii="宋体" w:hAnsi="宋体" w:cs="宋体" w:hint="default"/>
          <w:color w:val="000000"/>
          <w:kern w:val="0"/>
          <w:szCs w:val="24"/>
        </w:rPr>
      </w:pPr>
      <w:r w:rsidRPr="00E2326F">
        <w:rPr>
          <w:rFonts w:ascii="宋体" w:hAnsi="宋体" w:cs="宋体"/>
          <w:color w:val="000000"/>
          <w:kern w:val="0"/>
          <w:szCs w:val="24"/>
        </w:rPr>
        <w:t>第九条 在换届过程中，候选人不能遵守换届程序和换届原则，甚至破坏换届的顺利开展，取消其竞选资格。</w:t>
      </w:r>
      <w:r w:rsidR="0037112E">
        <w:rPr>
          <w:rFonts w:ascii="宋体" w:hAnsi="宋体" w:cs="宋体"/>
          <w:color w:val="000000"/>
          <w:kern w:val="0"/>
          <w:szCs w:val="24"/>
        </w:rPr>
        <w:t>情节严重者，按照学校相关规定做出校纪处分。</w:t>
      </w:r>
    </w:p>
    <w:p w:rsidR="00A93D90" w:rsidRDefault="00A93D90" w:rsidP="00A93D90">
      <w:pPr>
        <w:widowControl/>
        <w:shd w:val="clear" w:color="auto" w:fill="FFFFFF"/>
        <w:spacing w:line="360" w:lineRule="auto"/>
        <w:jc w:val="center"/>
        <w:rPr>
          <w:rFonts w:ascii="宋体" w:hAnsi="宋体" w:cs="宋体" w:hint="default"/>
          <w:b/>
          <w:bCs/>
          <w:color w:val="000000"/>
          <w:kern w:val="0"/>
          <w:szCs w:val="24"/>
        </w:rPr>
      </w:pPr>
      <w:r>
        <w:rPr>
          <w:rFonts w:ascii="宋体" w:hAnsi="宋体" w:cs="宋体"/>
          <w:b/>
          <w:bCs/>
          <w:color w:val="000000"/>
          <w:kern w:val="0"/>
          <w:szCs w:val="24"/>
        </w:rPr>
        <w:t>第</w:t>
      </w:r>
      <w:r w:rsidR="007360E1">
        <w:rPr>
          <w:rFonts w:ascii="宋体" w:hAnsi="宋体" w:cs="宋体"/>
          <w:b/>
          <w:bCs/>
          <w:color w:val="000000"/>
          <w:kern w:val="0"/>
          <w:szCs w:val="24"/>
        </w:rPr>
        <w:t>三</w:t>
      </w:r>
      <w:r>
        <w:rPr>
          <w:rFonts w:ascii="宋体" w:hAnsi="宋体" w:cs="宋体"/>
          <w:b/>
          <w:bCs/>
          <w:color w:val="000000"/>
          <w:kern w:val="0"/>
          <w:szCs w:val="24"/>
        </w:rPr>
        <w:t>章 候选人条件</w:t>
      </w:r>
    </w:p>
    <w:p w:rsidR="00A93D90" w:rsidRDefault="00A93D90" w:rsidP="00A93D90">
      <w:pPr>
        <w:autoSpaceDN w:val="0"/>
        <w:spacing w:line="360" w:lineRule="auto"/>
        <w:ind w:firstLine="420"/>
        <w:jc w:val="left"/>
        <w:rPr>
          <w:rFonts w:ascii="宋体" w:hAnsi="宋体" w:cs="宋体" w:hint="default"/>
          <w:kern w:val="0"/>
          <w:szCs w:val="24"/>
        </w:rPr>
      </w:pPr>
      <w:r>
        <w:rPr>
          <w:rFonts w:ascii="宋体" w:hAnsi="宋体" w:cs="宋体"/>
          <w:kern w:val="0"/>
          <w:szCs w:val="24"/>
        </w:rPr>
        <w:t>第十条 竞选申请。</w:t>
      </w:r>
    </w:p>
    <w:p w:rsidR="00A93D90" w:rsidRDefault="00A93D90" w:rsidP="00A93D90">
      <w:pPr>
        <w:autoSpaceDN w:val="0"/>
        <w:spacing w:line="360" w:lineRule="auto"/>
        <w:ind w:firstLine="420"/>
        <w:jc w:val="left"/>
        <w:rPr>
          <w:rFonts w:ascii="宋体" w:hAnsi="宋体" w:cs="宋体" w:hint="default"/>
          <w:kern w:val="0"/>
          <w:szCs w:val="24"/>
        </w:rPr>
      </w:pPr>
      <w:r>
        <w:rPr>
          <w:rFonts w:ascii="宋体" w:hAnsi="宋体" w:cs="宋体"/>
          <w:kern w:val="0"/>
          <w:szCs w:val="24"/>
        </w:rPr>
        <w:t>候选人可以自己申请竞选</w:t>
      </w:r>
      <w:r w:rsidR="007360E1">
        <w:rPr>
          <w:rFonts w:ascii="宋体" w:hAnsi="宋体" w:cs="宋体"/>
          <w:kern w:val="0"/>
          <w:szCs w:val="24"/>
        </w:rPr>
        <w:t>心理社</w:t>
      </w:r>
      <w:r>
        <w:rPr>
          <w:rFonts w:ascii="宋体" w:hAnsi="宋体" w:cs="宋体"/>
          <w:kern w:val="0"/>
          <w:szCs w:val="24"/>
        </w:rPr>
        <w:t>干部，也可通过前任社长</w:t>
      </w:r>
      <w:r w:rsidR="007360E1">
        <w:rPr>
          <w:rFonts w:ascii="宋体" w:hAnsi="宋体" w:cs="宋体"/>
          <w:kern w:val="0"/>
          <w:szCs w:val="24"/>
        </w:rPr>
        <w:t>、</w:t>
      </w:r>
      <w:r>
        <w:rPr>
          <w:rFonts w:ascii="宋体" w:hAnsi="宋体" w:cs="宋体"/>
          <w:kern w:val="0"/>
          <w:szCs w:val="24"/>
        </w:rPr>
        <w:t>部长的推荐参与竞选。</w:t>
      </w:r>
    </w:p>
    <w:p w:rsidR="00A93D90" w:rsidRDefault="00A93D90" w:rsidP="00A93D90">
      <w:pPr>
        <w:autoSpaceDN w:val="0"/>
        <w:spacing w:line="360" w:lineRule="auto"/>
        <w:ind w:firstLine="420"/>
        <w:jc w:val="left"/>
        <w:rPr>
          <w:rFonts w:ascii="宋体" w:hAnsi="宋体" w:cs="宋体" w:hint="default"/>
          <w:kern w:val="0"/>
          <w:szCs w:val="24"/>
        </w:rPr>
      </w:pPr>
      <w:r>
        <w:rPr>
          <w:rFonts w:ascii="宋体" w:hAnsi="宋体" w:cs="宋体"/>
          <w:kern w:val="0"/>
          <w:szCs w:val="24"/>
        </w:rPr>
        <w:t>第十一条 候选人条件。</w:t>
      </w:r>
    </w:p>
    <w:p w:rsidR="00A93D90" w:rsidRDefault="00A93D90" w:rsidP="00A93D90">
      <w:pPr>
        <w:autoSpaceDN w:val="0"/>
        <w:spacing w:line="360" w:lineRule="auto"/>
        <w:ind w:firstLineChars="200" w:firstLine="480"/>
        <w:jc w:val="left"/>
        <w:rPr>
          <w:rFonts w:ascii="宋体" w:hAnsi="宋体" w:cs="宋体" w:hint="default"/>
          <w:kern w:val="0"/>
          <w:szCs w:val="24"/>
        </w:rPr>
      </w:pPr>
      <w:r>
        <w:rPr>
          <w:rFonts w:ascii="宋体" w:hAnsi="宋体" w:cs="宋体"/>
          <w:kern w:val="0"/>
          <w:szCs w:val="24"/>
        </w:rPr>
        <w:t>（一）</w:t>
      </w:r>
      <w:r>
        <w:rPr>
          <w:rFonts w:ascii="宋体" w:hAnsi="宋体" w:cs="宋体"/>
          <w:szCs w:val="24"/>
        </w:rPr>
        <w:t>思想端正，爱国爱校，作风优良，模范遵守校规校纪；具备强烈的责任心和集体荣誉感，积极参加社会实践，能主动帮助有困难的同学。</w:t>
      </w:r>
    </w:p>
    <w:p w:rsidR="00A93D90" w:rsidRDefault="00A93D90" w:rsidP="00A93D90">
      <w:pPr>
        <w:autoSpaceDN w:val="0"/>
        <w:spacing w:line="360" w:lineRule="auto"/>
        <w:ind w:firstLineChars="200" w:firstLine="480"/>
        <w:jc w:val="left"/>
        <w:rPr>
          <w:rFonts w:ascii="宋体" w:hAnsi="宋体" w:cs="宋体" w:hint="default"/>
          <w:kern w:val="0"/>
          <w:szCs w:val="24"/>
        </w:rPr>
      </w:pPr>
      <w:r>
        <w:rPr>
          <w:rFonts w:ascii="宋体" w:hAnsi="宋体" w:cs="宋体"/>
          <w:kern w:val="0"/>
          <w:szCs w:val="24"/>
        </w:rPr>
        <w:t>（二）热爱心理社工作，具有服务意识与奉献意识，愿意为广大同学服务</w:t>
      </w:r>
      <w:r>
        <w:rPr>
          <w:rFonts w:ascii="宋体" w:hAnsi="宋体" w:cs="宋体"/>
          <w:szCs w:val="24"/>
        </w:rPr>
        <w:t>。</w:t>
      </w:r>
    </w:p>
    <w:p w:rsidR="00A93D90" w:rsidRDefault="00A93D90" w:rsidP="00A93D90">
      <w:pPr>
        <w:autoSpaceDN w:val="0"/>
        <w:spacing w:line="360" w:lineRule="auto"/>
        <w:ind w:firstLineChars="200" w:firstLine="480"/>
        <w:jc w:val="left"/>
        <w:rPr>
          <w:rFonts w:ascii="宋体" w:hAnsi="宋体" w:cs="宋体" w:hint="default"/>
          <w:kern w:val="0"/>
          <w:szCs w:val="24"/>
        </w:rPr>
      </w:pPr>
      <w:r>
        <w:rPr>
          <w:rFonts w:ascii="宋体" w:hAnsi="宋体" w:cs="宋体"/>
          <w:kern w:val="0"/>
          <w:szCs w:val="24"/>
        </w:rPr>
        <w:t>（三）善于与人沟通，人际关系良好，具</w:t>
      </w:r>
      <w:r w:rsidR="0037112E">
        <w:rPr>
          <w:rFonts w:ascii="宋体" w:hAnsi="宋体" w:cs="宋体"/>
          <w:kern w:val="0"/>
          <w:szCs w:val="24"/>
        </w:rPr>
        <w:t>备</w:t>
      </w:r>
      <w:r>
        <w:rPr>
          <w:rFonts w:ascii="宋体" w:hAnsi="宋体" w:cs="宋体"/>
          <w:kern w:val="0"/>
          <w:szCs w:val="24"/>
        </w:rPr>
        <w:t>一定的语言表达能力与沟通能力；具备一定的组织和管理能力，在同学中</w:t>
      </w:r>
      <w:r w:rsidR="007360E1">
        <w:rPr>
          <w:rFonts w:ascii="宋体" w:hAnsi="宋体" w:cs="宋体"/>
          <w:kern w:val="0"/>
          <w:szCs w:val="24"/>
        </w:rPr>
        <w:t>有</w:t>
      </w:r>
      <w:r>
        <w:rPr>
          <w:rFonts w:ascii="宋体" w:hAnsi="宋体" w:cs="宋体"/>
          <w:kern w:val="0"/>
          <w:szCs w:val="24"/>
        </w:rPr>
        <w:t>一定的感召力，有较好的团队合作精神。</w:t>
      </w:r>
    </w:p>
    <w:p w:rsidR="00A93D90" w:rsidRDefault="00A93D90" w:rsidP="00A93D90">
      <w:pPr>
        <w:autoSpaceDN w:val="0"/>
        <w:spacing w:line="360" w:lineRule="auto"/>
        <w:ind w:firstLineChars="200" w:firstLine="480"/>
        <w:jc w:val="left"/>
        <w:rPr>
          <w:rFonts w:ascii="宋体" w:hAnsi="宋体" w:cs="宋体" w:hint="default"/>
          <w:kern w:val="0"/>
          <w:szCs w:val="24"/>
        </w:rPr>
      </w:pPr>
      <w:r>
        <w:rPr>
          <w:rFonts w:ascii="宋体" w:hAnsi="宋体" w:cs="宋体"/>
          <w:kern w:val="0"/>
          <w:szCs w:val="24"/>
        </w:rPr>
        <w:t>（四）学习勤奋刻苦，工作积极主动，遇到学习和</w:t>
      </w:r>
      <w:r w:rsidR="0037112E">
        <w:rPr>
          <w:rFonts w:ascii="宋体" w:hAnsi="宋体" w:cs="宋体"/>
          <w:kern w:val="0"/>
          <w:szCs w:val="24"/>
        </w:rPr>
        <w:t>心理社</w:t>
      </w:r>
      <w:r>
        <w:rPr>
          <w:rFonts w:ascii="宋体" w:hAnsi="宋体" w:cs="宋体"/>
          <w:kern w:val="0"/>
          <w:szCs w:val="24"/>
        </w:rPr>
        <w:t>工作冲突的情况，能正确处理学习与工作的关系。</w:t>
      </w:r>
    </w:p>
    <w:p w:rsidR="007360E1" w:rsidRDefault="007360E1" w:rsidP="00A93D90">
      <w:pPr>
        <w:autoSpaceDN w:val="0"/>
        <w:spacing w:line="360" w:lineRule="auto"/>
        <w:ind w:firstLineChars="200" w:firstLine="480"/>
        <w:jc w:val="left"/>
        <w:rPr>
          <w:rFonts w:ascii="宋体" w:hAnsi="宋体" w:cs="宋体" w:hint="default"/>
          <w:szCs w:val="24"/>
        </w:rPr>
      </w:pPr>
      <w:r>
        <w:rPr>
          <w:rFonts w:ascii="宋体" w:hAnsi="宋体" w:cs="宋体"/>
          <w:kern w:val="0"/>
          <w:szCs w:val="24"/>
        </w:rPr>
        <w:t>（五）</w:t>
      </w:r>
      <w:r>
        <w:rPr>
          <w:rFonts w:ascii="宋体" w:hAnsi="宋体" w:cs="宋体"/>
          <w:szCs w:val="24"/>
        </w:rPr>
        <w:t>对心理健康教育有浓厚兴趣、能够自觉主动学习心理健康知识或接受过相关培训者优先考虑。</w:t>
      </w:r>
    </w:p>
    <w:p w:rsidR="007360E1" w:rsidRDefault="007360E1" w:rsidP="00A93D90">
      <w:pPr>
        <w:autoSpaceDN w:val="0"/>
        <w:spacing w:line="360" w:lineRule="auto"/>
        <w:ind w:firstLineChars="200" w:firstLine="480"/>
        <w:jc w:val="left"/>
        <w:rPr>
          <w:rFonts w:ascii="宋体" w:hAnsi="宋体" w:cs="宋体" w:hint="default"/>
          <w:kern w:val="0"/>
          <w:szCs w:val="24"/>
        </w:rPr>
      </w:pPr>
      <w:r>
        <w:rPr>
          <w:rFonts w:ascii="宋体" w:hAnsi="宋体" w:cs="宋体"/>
          <w:kern w:val="0"/>
          <w:szCs w:val="24"/>
        </w:rPr>
        <w:t>（六）竞选主席团成员</w:t>
      </w:r>
      <w:r w:rsidR="00A44F89">
        <w:rPr>
          <w:rFonts w:ascii="宋体" w:hAnsi="宋体" w:cs="宋体"/>
          <w:kern w:val="0"/>
          <w:szCs w:val="24"/>
        </w:rPr>
        <w:t>的候选人</w:t>
      </w:r>
      <w:r>
        <w:rPr>
          <w:rFonts w:ascii="宋体" w:hAnsi="宋体" w:cs="宋体"/>
          <w:kern w:val="0"/>
          <w:szCs w:val="24"/>
        </w:rPr>
        <w:t>上一学年不得</w:t>
      </w:r>
      <w:proofErr w:type="gramStart"/>
      <w:r>
        <w:rPr>
          <w:rFonts w:ascii="宋体" w:hAnsi="宋体" w:cs="宋体"/>
          <w:kern w:val="0"/>
          <w:szCs w:val="24"/>
        </w:rPr>
        <w:t>有</w:t>
      </w:r>
      <w:r w:rsidR="00A44F89">
        <w:rPr>
          <w:rFonts w:ascii="宋体" w:hAnsi="宋体" w:cs="宋体"/>
          <w:kern w:val="0"/>
          <w:szCs w:val="24"/>
        </w:rPr>
        <w:t>挂科情况</w:t>
      </w:r>
      <w:proofErr w:type="gramEnd"/>
      <w:r w:rsidR="00A44F89">
        <w:rPr>
          <w:rFonts w:ascii="宋体" w:hAnsi="宋体" w:cs="宋体"/>
          <w:kern w:val="0"/>
          <w:szCs w:val="24"/>
        </w:rPr>
        <w:t>，竞选部长、副部长的候选</w:t>
      </w:r>
      <w:r w:rsidR="0037112E">
        <w:rPr>
          <w:rFonts w:ascii="宋体" w:hAnsi="宋体" w:cs="宋体"/>
          <w:kern w:val="0"/>
          <w:szCs w:val="24"/>
        </w:rPr>
        <w:t>人</w:t>
      </w:r>
      <w:r w:rsidR="00A44F89">
        <w:rPr>
          <w:rFonts w:ascii="宋体" w:hAnsi="宋体" w:cs="宋体"/>
          <w:kern w:val="0"/>
          <w:szCs w:val="24"/>
        </w:rPr>
        <w:t>上一</w:t>
      </w:r>
      <w:proofErr w:type="gramStart"/>
      <w:r w:rsidR="00A44F89">
        <w:rPr>
          <w:rFonts w:ascii="宋体" w:hAnsi="宋体" w:cs="宋体"/>
          <w:kern w:val="0"/>
          <w:szCs w:val="24"/>
        </w:rPr>
        <w:t>学年挂科门数</w:t>
      </w:r>
      <w:proofErr w:type="gramEnd"/>
      <w:r w:rsidR="00A44F89">
        <w:rPr>
          <w:rFonts w:ascii="宋体" w:hAnsi="宋体" w:cs="宋体"/>
          <w:kern w:val="0"/>
          <w:szCs w:val="24"/>
        </w:rPr>
        <w:t>不得超过一门。</w:t>
      </w:r>
    </w:p>
    <w:p w:rsidR="00D87249" w:rsidRDefault="00B675FB">
      <w:pPr>
        <w:widowControl/>
        <w:shd w:val="clear" w:color="auto" w:fill="FFFFFF"/>
        <w:spacing w:line="360" w:lineRule="auto"/>
        <w:jc w:val="center"/>
        <w:rPr>
          <w:rFonts w:ascii="宋体" w:hAnsi="宋体" w:cs="宋体" w:hint="default"/>
          <w:b/>
          <w:bCs/>
          <w:color w:val="000000"/>
          <w:kern w:val="0"/>
          <w:szCs w:val="24"/>
        </w:rPr>
      </w:pPr>
      <w:r>
        <w:rPr>
          <w:rFonts w:ascii="宋体" w:hAnsi="宋体" w:cs="宋体"/>
          <w:b/>
          <w:bCs/>
          <w:color w:val="000000"/>
          <w:kern w:val="0"/>
          <w:szCs w:val="24"/>
        </w:rPr>
        <w:t>第</w:t>
      </w:r>
      <w:r w:rsidR="007360E1">
        <w:rPr>
          <w:rFonts w:ascii="宋体" w:hAnsi="宋体" w:cs="宋体"/>
          <w:b/>
          <w:bCs/>
          <w:color w:val="000000"/>
          <w:kern w:val="0"/>
          <w:szCs w:val="24"/>
        </w:rPr>
        <w:t>四</w:t>
      </w:r>
      <w:r>
        <w:rPr>
          <w:rFonts w:ascii="宋体" w:hAnsi="宋体" w:cs="宋体"/>
          <w:b/>
          <w:bCs/>
          <w:color w:val="000000"/>
          <w:kern w:val="0"/>
          <w:szCs w:val="24"/>
        </w:rPr>
        <w:t>章 换届</w:t>
      </w:r>
      <w:r w:rsidR="00E2326F">
        <w:rPr>
          <w:rFonts w:ascii="宋体" w:hAnsi="宋体" w:cs="宋体"/>
          <w:b/>
          <w:bCs/>
          <w:color w:val="000000"/>
          <w:kern w:val="0"/>
          <w:szCs w:val="24"/>
        </w:rPr>
        <w:t>准备</w:t>
      </w:r>
    </w:p>
    <w:p w:rsidR="00D87249" w:rsidRDefault="00B675FB">
      <w:pPr>
        <w:autoSpaceDN w:val="0"/>
        <w:spacing w:line="360" w:lineRule="auto"/>
        <w:ind w:firstLine="420"/>
        <w:jc w:val="left"/>
        <w:rPr>
          <w:rFonts w:ascii="宋体" w:hAnsi="宋体" w:cs="宋体" w:hint="default"/>
          <w:kern w:val="0"/>
          <w:szCs w:val="24"/>
        </w:rPr>
      </w:pPr>
      <w:r>
        <w:rPr>
          <w:rFonts w:ascii="宋体" w:hAnsi="宋体" w:cs="宋体"/>
          <w:kern w:val="0"/>
          <w:szCs w:val="24"/>
        </w:rPr>
        <w:t>第</w:t>
      </w:r>
      <w:r w:rsidR="00A93D90">
        <w:rPr>
          <w:rFonts w:ascii="宋体" w:hAnsi="宋体" w:cs="宋体"/>
          <w:kern w:val="0"/>
          <w:szCs w:val="24"/>
        </w:rPr>
        <w:t>十</w:t>
      </w:r>
      <w:r w:rsidR="00A44F89">
        <w:rPr>
          <w:rFonts w:ascii="宋体" w:hAnsi="宋体" w:cs="宋体"/>
          <w:kern w:val="0"/>
          <w:szCs w:val="24"/>
        </w:rPr>
        <w:t>二</w:t>
      </w:r>
      <w:r>
        <w:rPr>
          <w:rFonts w:ascii="宋体" w:hAnsi="宋体" w:cs="宋体"/>
          <w:kern w:val="0"/>
          <w:szCs w:val="24"/>
        </w:rPr>
        <w:t>条 换届时间为每一学年第二学期结束的前一个月。</w:t>
      </w:r>
      <w:r w:rsidR="00E2326F">
        <w:rPr>
          <w:rFonts w:ascii="宋体" w:hAnsi="宋体" w:cs="宋体"/>
          <w:kern w:val="0"/>
          <w:szCs w:val="24"/>
        </w:rPr>
        <w:t>具体时间与场所由主席团成员确定，报请心理专干老师批准后具体执行换届通知与联系场所。</w:t>
      </w:r>
    </w:p>
    <w:p w:rsidR="00D87249" w:rsidRDefault="00B675FB">
      <w:pPr>
        <w:autoSpaceDN w:val="0"/>
        <w:spacing w:line="360" w:lineRule="auto"/>
        <w:ind w:firstLine="420"/>
        <w:jc w:val="left"/>
        <w:rPr>
          <w:rFonts w:ascii="宋体" w:hAnsi="宋体" w:cs="宋体" w:hint="default"/>
          <w:kern w:val="0"/>
          <w:szCs w:val="24"/>
        </w:rPr>
      </w:pPr>
      <w:r>
        <w:rPr>
          <w:rFonts w:ascii="宋体" w:hAnsi="宋体" w:cs="宋体"/>
          <w:kern w:val="0"/>
          <w:szCs w:val="24"/>
        </w:rPr>
        <w:lastRenderedPageBreak/>
        <w:t>第</w:t>
      </w:r>
      <w:r w:rsidR="00A93D90">
        <w:rPr>
          <w:rFonts w:ascii="宋体" w:hAnsi="宋体" w:cs="宋体"/>
          <w:kern w:val="0"/>
          <w:szCs w:val="24"/>
        </w:rPr>
        <w:t>十</w:t>
      </w:r>
      <w:r w:rsidR="00A44F89">
        <w:rPr>
          <w:rFonts w:ascii="宋体" w:hAnsi="宋体" w:cs="宋体"/>
          <w:kern w:val="0"/>
          <w:szCs w:val="24"/>
        </w:rPr>
        <w:t>三</w:t>
      </w:r>
      <w:r>
        <w:rPr>
          <w:rFonts w:ascii="宋体" w:hAnsi="宋体" w:cs="宋体"/>
          <w:kern w:val="0"/>
          <w:szCs w:val="24"/>
        </w:rPr>
        <w:t>条 换届对象</w:t>
      </w:r>
    </w:p>
    <w:p w:rsidR="00D87249" w:rsidRDefault="00B675FB">
      <w:pPr>
        <w:autoSpaceDN w:val="0"/>
        <w:spacing w:line="360" w:lineRule="auto"/>
        <w:ind w:firstLine="420"/>
        <w:jc w:val="left"/>
        <w:rPr>
          <w:rFonts w:ascii="宋体" w:hAnsi="宋体" w:cs="宋体" w:hint="default"/>
          <w:kern w:val="0"/>
          <w:szCs w:val="24"/>
        </w:rPr>
      </w:pPr>
      <w:r>
        <w:rPr>
          <w:rFonts w:ascii="宋体" w:hAnsi="宋体" w:cs="宋体"/>
          <w:kern w:val="0"/>
          <w:szCs w:val="24"/>
        </w:rPr>
        <w:t>（一）主席团：会长一名，副会长两名。竞选者为上一学年朋辈心理</w:t>
      </w:r>
      <w:proofErr w:type="gramStart"/>
      <w:r>
        <w:rPr>
          <w:rFonts w:ascii="宋体" w:hAnsi="宋体" w:cs="宋体"/>
          <w:kern w:val="0"/>
          <w:szCs w:val="24"/>
        </w:rPr>
        <w:t>社部长</w:t>
      </w:r>
      <w:proofErr w:type="gramEnd"/>
      <w:r>
        <w:rPr>
          <w:rFonts w:ascii="宋体" w:hAnsi="宋体" w:cs="宋体"/>
          <w:kern w:val="0"/>
          <w:szCs w:val="24"/>
        </w:rPr>
        <w:t>或副部长。</w:t>
      </w:r>
    </w:p>
    <w:p w:rsidR="00D87249" w:rsidRDefault="00B675FB">
      <w:pPr>
        <w:autoSpaceDN w:val="0"/>
        <w:spacing w:line="360" w:lineRule="auto"/>
        <w:ind w:firstLine="420"/>
        <w:jc w:val="left"/>
        <w:rPr>
          <w:rFonts w:ascii="宋体" w:hAnsi="宋体" w:cs="宋体" w:hint="default"/>
          <w:kern w:val="0"/>
          <w:szCs w:val="24"/>
        </w:rPr>
      </w:pPr>
      <w:r>
        <w:rPr>
          <w:rFonts w:ascii="宋体" w:hAnsi="宋体" w:cs="宋体"/>
          <w:kern w:val="0"/>
          <w:szCs w:val="24"/>
        </w:rPr>
        <w:t>（二）四个部门</w:t>
      </w:r>
      <w:r w:rsidR="00E2326F">
        <w:rPr>
          <w:rFonts w:ascii="宋体" w:hAnsi="宋体" w:cs="宋体"/>
          <w:kern w:val="0"/>
          <w:szCs w:val="24"/>
        </w:rPr>
        <w:t>：</w:t>
      </w:r>
      <w:r>
        <w:rPr>
          <w:rFonts w:ascii="宋体" w:hAnsi="宋体" w:cs="宋体"/>
          <w:kern w:val="0"/>
          <w:szCs w:val="24"/>
        </w:rPr>
        <w:t>秘书处</w:t>
      </w:r>
      <w:r w:rsidR="00E2326F">
        <w:rPr>
          <w:rFonts w:ascii="宋体" w:hAnsi="宋体" w:cs="宋体"/>
          <w:kern w:val="0"/>
          <w:szCs w:val="24"/>
        </w:rPr>
        <w:t>、</w:t>
      </w:r>
      <w:r>
        <w:rPr>
          <w:rFonts w:ascii="宋体" w:hAnsi="宋体" w:cs="宋体"/>
          <w:kern w:val="0"/>
          <w:szCs w:val="24"/>
        </w:rPr>
        <w:t>活动部</w:t>
      </w:r>
      <w:r w:rsidR="00E2326F">
        <w:rPr>
          <w:rFonts w:ascii="宋体" w:hAnsi="宋体" w:cs="宋体"/>
          <w:kern w:val="0"/>
          <w:szCs w:val="24"/>
        </w:rPr>
        <w:t>、</w:t>
      </w:r>
      <w:r>
        <w:rPr>
          <w:rFonts w:ascii="宋体" w:hAnsi="宋体" w:cs="宋体"/>
          <w:kern w:val="0"/>
          <w:szCs w:val="24"/>
        </w:rPr>
        <w:t>学习部</w:t>
      </w:r>
      <w:r w:rsidR="00E2326F">
        <w:rPr>
          <w:rFonts w:ascii="宋体" w:hAnsi="宋体" w:cs="宋体"/>
          <w:kern w:val="0"/>
          <w:szCs w:val="24"/>
        </w:rPr>
        <w:t>、</w:t>
      </w:r>
      <w:r>
        <w:rPr>
          <w:rFonts w:ascii="宋体" w:hAnsi="宋体" w:cs="宋体"/>
          <w:kern w:val="0"/>
          <w:szCs w:val="24"/>
        </w:rPr>
        <w:t>宣传部部长各一名，副部长一至两名。竞选者为上一学年朋辈心理社各部部员。</w:t>
      </w:r>
    </w:p>
    <w:p w:rsidR="00D87249" w:rsidRDefault="00B675FB">
      <w:pPr>
        <w:widowControl/>
        <w:shd w:val="clear" w:color="auto" w:fill="FFFFFF"/>
        <w:spacing w:line="360" w:lineRule="auto"/>
        <w:jc w:val="center"/>
        <w:rPr>
          <w:rFonts w:ascii="宋体" w:hAnsi="宋体" w:cs="宋体" w:hint="default"/>
          <w:b/>
          <w:bCs/>
          <w:color w:val="000000"/>
          <w:kern w:val="0"/>
          <w:szCs w:val="24"/>
        </w:rPr>
      </w:pPr>
      <w:r>
        <w:rPr>
          <w:rFonts w:ascii="宋体" w:hAnsi="宋体" w:cs="宋体"/>
          <w:b/>
          <w:bCs/>
          <w:color w:val="000000"/>
          <w:kern w:val="0"/>
          <w:szCs w:val="24"/>
        </w:rPr>
        <w:t>第</w:t>
      </w:r>
      <w:r w:rsidR="007360E1">
        <w:rPr>
          <w:rFonts w:ascii="宋体" w:hAnsi="宋体" w:cs="宋体"/>
          <w:b/>
          <w:bCs/>
          <w:color w:val="000000"/>
          <w:kern w:val="0"/>
          <w:szCs w:val="24"/>
        </w:rPr>
        <w:t>五</w:t>
      </w:r>
      <w:r>
        <w:rPr>
          <w:rFonts w:ascii="宋体" w:hAnsi="宋体" w:cs="宋体"/>
          <w:b/>
          <w:bCs/>
          <w:color w:val="000000"/>
          <w:kern w:val="0"/>
          <w:szCs w:val="24"/>
        </w:rPr>
        <w:t>章 竞选与审批</w:t>
      </w:r>
    </w:p>
    <w:p w:rsidR="00D87249" w:rsidRDefault="00B675FB">
      <w:pPr>
        <w:autoSpaceDN w:val="0"/>
        <w:spacing w:line="360" w:lineRule="auto"/>
        <w:ind w:firstLine="420"/>
        <w:jc w:val="left"/>
        <w:rPr>
          <w:rFonts w:ascii="宋体" w:hAnsi="宋体" w:cs="宋体" w:hint="default"/>
          <w:kern w:val="0"/>
          <w:szCs w:val="24"/>
        </w:rPr>
      </w:pPr>
      <w:r>
        <w:rPr>
          <w:rFonts w:ascii="宋体" w:hAnsi="宋体" w:cs="宋体"/>
          <w:kern w:val="0"/>
          <w:szCs w:val="24"/>
        </w:rPr>
        <w:t>第</w:t>
      </w:r>
      <w:r w:rsidR="00A93D90">
        <w:rPr>
          <w:rFonts w:ascii="宋体" w:hAnsi="宋体" w:cs="宋体"/>
          <w:kern w:val="0"/>
          <w:szCs w:val="24"/>
        </w:rPr>
        <w:t>十</w:t>
      </w:r>
      <w:r w:rsidR="00A44F89">
        <w:rPr>
          <w:rFonts w:ascii="宋体" w:hAnsi="宋体" w:cs="宋体"/>
          <w:kern w:val="0"/>
          <w:szCs w:val="24"/>
        </w:rPr>
        <w:t>四</w:t>
      </w:r>
      <w:r>
        <w:rPr>
          <w:rFonts w:ascii="宋体" w:hAnsi="宋体" w:cs="宋体"/>
          <w:kern w:val="0"/>
          <w:szCs w:val="24"/>
        </w:rPr>
        <w:t>条 竞选程序</w:t>
      </w:r>
    </w:p>
    <w:p w:rsidR="00D87249" w:rsidRDefault="00B675FB">
      <w:pPr>
        <w:autoSpaceDN w:val="0"/>
        <w:spacing w:line="360" w:lineRule="auto"/>
        <w:ind w:firstLine="420"/>
        <w:jc w:val="left"/>
        <w:rPr>
          <w:rFonts w:ascii="宋体" w:hAnsi="宋体" w:cs="宋体" w:hint="default"/>
          <w:kern w:val="0"/>
          <w:szCs w:val="24"/>
        </w:rPr>
      </w:pPr>
      <w:r>
        <w:rPr>
          <w:rFonts w:ascii="宋体" w:hAnsi="宋体" w:cs="宋体"/>
          <w:kern w:val="0"/>
          <w:szCs w:val="24"/>
        </w:rPr>
        <w:t>（一）</w:t>
      </w:r>
      <w:r>
        <w:rPr>
          <w:rFonts w:cs="宋体"/>
          <w:color w:val="000000"/>
          <w:kern w:val="0"/>
          <w:szCs w:val="24"/>
        </w:rPr>
        <w:t>换届工作小组</w:t>
      </w:r>
      <w:r w:rsidR="00E2326F">
        <w:rPr>
          <w:rFonts w:cs="宋体"/>
          <w:color w:val="000000"/>
          <w:kern w:val="0"/>
          <w:szCs w:val="24"/>
        </w:rPr>
        <w:t>成员</w:t>
      </w:r>
      <w:r>
        <w:rPr>
          <w:rFonts w:ascii="宋体" w:hAnsi="宋体" w:cs="宋体"/>
          <w:kern w:val="0"/>
          <w:szCs w:val="24"/>
        </w:rPr>
        <w:t>通知竞选人及时填写《信息科学与技术学院团学组织候选人登记表》（见附录</w:t>
      </w:r>
      <w:proofErr w:type="gramStart"/>
      <w:r>
        <w:rPr>
          <w:rFonts w:ascii="宋体" w:hAnsi="宋体" w:cs="宋体"/>
          <w:kern w:val="0"/>
          <w:szCs w:val="24"/>
        </w:rPr>
        <w:t>一</w:t>
      </w:r>
      <w:proofErr w:type="gramEnd"/>
      <w:r>
        <w:rPr>
          <w:rFonts w:ascii="宋体" w:hAnsi="宋体" w:cs="宋体"/>
          <w:kern w:val="0"/>
          <w:szCs w:val="24"/>
        </w:rPr>
        <w:t>），</w:t>
      </w:r>
      <w:r w:rsidR="00805BB9">
        <w:rPr>
          <w:rFonts w:ascii="宋体" w:hAnsi="宋体" w:cs="宋体"/>
          <w:kern w:val="0"/>
          <w:szCs w:val="24"/>
        </w:rPr>
        <w:t>并汇总至换届工作副组长</w:t>
      </w:r>
      <w:r>
        <w:rPr>
          <w:rFonts w:ascii="宋体" w:hAnsi="宋体" w:cs="宋体"/>
          <w:kern w:val="0"/>
          <w:szCs w:val="24"/>
        </w:rPr>
        <w:t>。</w:t>
      </w:r>
    </w:p>
    <w:p w:rsidR="00805BB9" w:rsidRDefault="00B675FB">
      <w:pPr>
        <w:autoSpaceDN w:val="0"/>
        <w:spacing w:line="360" w:lineRule="auto"/>
        <w:ind w:firstLine="420"/>
        <w:jc w:val="left"/>
        <w:rPr>
          <w:rFonts w:ascii="宋体" w:hAnsi="宋体" w:cs="宋体" w:hint="default"/>
          <w:kern w:val="0"/>
          <w:szCs w:val="24"/>
        </w:rPr>
      </w:pPr>
      <w:r>
        <w:rPr>
          <w:rFonts w:ascii="宋体" w:hAnsi="宋体" w:cs="宋体"/>
          <w:kern w:val="0"/>
          <w:szCs w:val="24"/>
        </w:rPr>
        <w:t>（二）召开</w:t>
      </w:r>
      <w:r w:rsidR="0037112E">
        <w:rPr>
          <w:rFonts w:ascii="宋体" w:hAnsi="宋体" w:cs="宋体"/>
          <w:kern w:val="0"/>
          <w:szCs w:val="24"/>
        </w:rPr>
        <w:t>朋辈心理社</w:t>
      </w:r>
      <w:r>
        <w:rPr>
          <w:rFonts w:ascii="宋体" w:hAnsi="宋体" w:cs="宋体"/>
          <w:kern w:val="0"/>
          <w:szCs w:val="24"/>
        </w:rPr>
        <w:t>换届会议，</w:t>
      </w:r>
      <w:r w:rsidR="00805BB9">
        <w:rPr>
          <w:rFonts w:ascii="宋体" w:hAnsi="宋体" w:cs="宋体"/>
          <w:kern w:val="0"/>
          <w:szCs w:val="24"/>
        </w:rPr>
        <w:t>由</w:t>
      </w:r>
      <w:r>
        <w:rPr>
          <w:rFonts w:ascii="宋体" w:hAnsi="宋体" w:cs="宋体"/>
          <w:kern w:val="0"/>
          <w:szCs w:val="24"/>
        </w:rPr>
        <w:t>心理</w:t>
      </w:r>
      <w:r w:rsidR="00805BB9">
        <w:rPr>
          <w:rFonts w:ascii="宋体" w:hAnsi="宋体" w:cs="宋体"/>
          <w:kern w:val="0"/>
          <w:szCs w:val="24"/>
        </w:rPr>
        <w:t>专</w:t>
      </w:r>
      <w:r>
        <w:rPr>
          <w:rFonts w:ascii="宋体" w:hAnsi="宋体" w:cs="宋体"/>
          <w:kern w:val="0"/>
          <w:szCs w:val="24"/>
        </w:rPr>
        <w:t>干老师主持，</w:t>
      </w:r>
      <w:r w:rsidR="00805BB9">
        <w:rPr>
          <w:rFonts w:ascii="宋体" w:hAnsi="宋体" w:cs="宋体"/>
          <w:kern w:val="0"/>
          <w:szCs w:val="24"/>
        </w:rPr>
        <w:t>主席团成员和部长、副部长等</w:t>
      </w:r>
      <w:r w:rsidR="0037112E">
        <w:rPr>
          <w:rFonts w:ascii="宋体" w:hAnsi="宋体" w:cs="宋体"/>
          <w:kern w:val="0"/>
          <w:szCs w:val="24"/>
        </w:rPr>
        <w:t>分别</w:t>
      </w:r>
      <w:r w:rsidR="00805BB9">
        <w:rPr>
          <w:rFonts w:ascii="宋体" w:hAnsi="宋体" w:cs="宋体"/>
          <w:kern w:val="0"/>
          <w:szCs w:val="24"/>
        </w:rPr>
        <w:t>对候选人一年来工作情况进行总结，并做出适当点评。</w:t>
      </w:r>
    </w:p>
    <w:p w:rsidR="00D87249" w:rsidRDefault="00805BB9">
      <w:pPr>
        <w:autoSpaceDN w:val="0"/>
        <w:spacing w:line="360" w:lineRule="auto"/>
        <w:ind w:firstLine="420"/>
        <w:jc w:val="left"/>
        <w:rPr>
          <w:rFonts w:ascii="宋体" w:hAnsi="宋体" w:cs="宋体" w:hint="default"/>
          <w:kern w:val="0"/>
          <w:szCs w:val="24"/>
        </w:rPr>
      </w:pPr>
      <w:r>
        <w:rPr>
          <w:rFonts w:ascii="宋体" w:hAnsi="宋体" w:cs="宋体"/>
          <w:kern w:val="0"/>
          <w:szCs w:val="24"/>
        </w:rPr>
        <w:t>（三）候选人在大会开始前进行抽签决定竞选演讲顺序。</w:t>
      </w:r>
    </w:p>
    <w:p w:rsidR="00805BB9" w:rsidRDefault="00805BB9">
      <w:pPr>
        <w:autoSpaceDN w:val="0"/>
        <w:spacing w:line="360" w:lineRule="auto"/>
        <w:ind w:firstLine="420"/>
        <w:jc w:val="left"/>
        <w:rPr>
          <w:rFonts w:ascii="宋体" w:hAnsi="宋体" w:cs="宋体" w:hint="default"/>
          <w:kern w:val="0"/>
          <w:szCs w:val="24"/>
        </w:rPr>
      </w:pPr>
      <w:r>
        <w:rPr>
          <w:rFonts w:ascii="宋体" w:hAnsi="宋体" w:cs="宋体"/>
          <w:kern w:val="0"/>
          <w:szCs w:val="24"/>
        </w:rPr>
        <w:t>（四）候选人依次进行竞选演讲，演讲内容包括候选人在</w:t>
      </w:r>
      <w:r w:rsidR="0037112E">
        <w:rPr>
          <w:rFonts w:ascii="宋体" w:hAnsi="宋体" w:cs="宋体"/>
          <w:kern w:val="0"/>
          <w:szCs w:val="24"/>
        </w:rPr>
        <w:t>心理社</w:t>
      </w:r>
      <w:r>
        <w:rPr>
          <w:rFonts w:ascii="宋体" w:hAnsi="宋体" w:cs="宋体"/>
          <w:kern w:val="0"/>
          <w:szCs w:val="24"/>
        </w:rPr>
        <w:t>的工作总结和未来工作规划等，限时三分钟。</w:t>
      </w:r>
    </w:p>
    <w:p w:rsidR="00D87249" w:rsidRDefault="00B675FB" w:rsidP="0037112E">
      <w:pPr>
        <w:autoSpaceDN w:val="0"/>
        <w:spacing w:line="360" w:lineRule="auto"/>
        <w:ind w:firstLineChars="200" w:firstLine="480"/>
        <w:jc w:val="left"/>
        <w:rPr>
          <w:rFonts w:ascii="宋体" w:hAnsi="宋体" w:cs="宋体" w:hint="default"/>
          <w:kern w:val="0"/>
          <w:szCs w:val="24"/>
        </w:rPr>
      </w:pPr>
      <w:r>
        <w:rPr>
          <w:rFonts w:ascii="宋体" w:hAnsi="宋体" w:cs="宋体"/>
          <w:kern w:val="0"/>
          <w:szCs w:val="24"/>
        </w:rPr>
        <w:t>第</w:t>
      </w:r>
      <w:r w:rsidR="00A93D90">
        <w:rPr>
          <w:rFonts w:ascii="宋体" w:hAnsi="宋体" w:cs="宋体"/>
          <w:kern w:val="0"/>
          <w:szCs w:val="24"/>
        </w:rPr>
        <w:t>十</w:t>
      </w:r>
      <w:r w:rsidR="00A44F89">
        <w:rPr>
          <w:rFonts w:ascii="宋体" w:hAnsi="宋体" w:cs="宋体"/>
          <w:kern w:val="0"/>
          <w:szCs w:val="24"/>
        </w:rPr>
        <w:t>五</w:t>
      </w:r>
      <w:r>
        <w:rPr>
          <w:rFonts w:ascii="宋体" w:hAnsi="宋体" w:cs="宋体"/>
          <w:kern w:val="0"/>
          <w:szCs w:val="24"/>
        </w:rPr>
        <w:t>条 审批程序</w:t>
      </w:r>
    </w:p>
    <w:p w:rsidR="00D87249" w:rsidRDefault="00B675FB">
      <w:pPr>
        <w:autoSpaceDN w:val="0"/>
        <w:spacing w:line="360" w:lineRule="auto"/>
        <w:ind w:firstLine="420"/>
        <w:jc w:val="left"/>
        <w:rPr>
          <w:rFonts w:ascii="宋体" w:hAnsi="宋体" w:cs="宋体" w:hint="default"/>
          <w:kern w:val="0"/>
          <w:szCs w:val="24"/>
        </w:rPr>
      </w:pPr>
      <w:r>
        <w:rPr>
          <w:rFonts w:ascii="宋体" w:hAnsi="宋体" w:cs="宋体"/>
          <w:kern w:val="0"/>
          <w:szCs w:val="24"/>
        </w:rPr>
        <w:t>（一）</w:t>
      </w:r>
      <w:r w:rsidR="00805BB9">
        <w:rPr>
          <w:rFonts w:ascii="宋体" w:hAnsi="宋体" w:cs="宋体"/>
          <w:kern w:val="0"/>
          <w:szCs w:val="24"/>
        </w:rPr>
        <w:t>心理专干老师</w:t>
      </w:r>
      <w:r>
        <w:rPr>
          <w:rFonts w:ascii="宋体" w:hAnsi="宋体" w:cs="宋体"/>
          <w:kern w:val="0"/>
          <w:szCs w:val="24"/>
        </w:rPr>
        <w:t>与朋辈心理社</w:t>
      </w:r>
      <w:r w:rsidR="00805BB9">
        <w:rPr>
          <w:rFonts w:ascii="宋体" w:hAnsi="宋体" w:cs="宋体"/>
          <w:kern w:val="0"/>
          <w:szCs w:val="24"/>
        </w:rPr>
        <w:t>主席团</w:t>
      </w:r>
      <w:r>
        <w:rPr>
          <w:rFonts w:ascii="宋体" w:hAnsi="宋体" w:cs="宋体"/>
          <w:kern w:val="0"/>
          <w:szCs w:val="24"/>
        </w:rPr>
        <w:t>根据</w:t>
      </w:r>
      <w:r w:rsidR="00805BB9">
        <w:rPr>
          <w:rFonts w:ascii="宋体" w:hAnsi="宋体" w:cs="宋体"/>
          <w:kern w:val="0"/>
          <w:szCs w:val="24"/>
        </w:rPr>
        <w:t>候选者</w:t>
      </w:r>
      <w:r>
        <w:rPr>
          <w:rFonts w:ascii="宋体" w:hAnsi="宋体" w:cs="宋体"/>
          <w:kern w:val="0"/>
          <w:szCs w:val="24"/>
        </w:rPr>
        <w:t>竞选演讲表现以及候选人平时在</w:t>
      </w:r>
      <w:r w:rsidR="005F6CE4">
        <w:rPr>
          <w:rFonts w:ascii="宋体" w:hAnsi="宋体" w:cs="宋体"/>
          <w:kern w:val="0"/>
          <w:szCs w:val="24"/>
        </w:rPr>
        <w:t>心理社</w:t>
      </w:r>
      <w:r>
        <w:rPr>
          <w:rFonts w:ascii="宋体" w:hAnsi="宋体" w:cs="宋体"/>
          <w:kern w:val="0"/>
          <w:szCs w:val="24"/>
        </w:rPr>
        <w:t>的表现等综合因素，斟酌后选出</w:t>
      </w:r>
      <w:r w:rsidR="005F6CE4">
        <w:rPr>
          <w:rFonts w:ascii="宋体" w:hAnsi="宋体" w:cs="宋体"/>
          <w:kern w:val="0"/>
          <w:szCs w:val="24"/>
        </w:rPr>
        <w:t>心理社</w:t>
      </w:r>
      <w:r>
        <w:rPr>
          <w:rFonts w:ascii="宋体" w:hAnsi="宋体" w:cs="宋体"/>
          <w:kern w:val="0"/>
          <w:szCs w:val="24"/>
        </w:rPr>
        <w:t>负责人。</w:t>
      </w:r>
    </w:p>
    <w:p w:rsidR="00D87249" w:rsidRDefault="00B675FB">
      <w:pPr>
        <w:autoSpaceDN w:val="0"/>
        <w:spacing w:line="360" w:lineRule="auto"/>
        <w:ind w:firstLine="420"/>
        <w:jc w:val="left"/>
        <w:rPr>
          <w:rFonts w:ascii="宋体" w:hAnsi="宋体" w:cs="宋体" w:hint="default"/>
          <w:kern w:val="0"/>
          <w:szCs w:val="24"/>
        </w:rPr>
      </w:pPr>
      <w:r>
        <w:rPr>
          <w:rFonts w:ascii="宋体" w:hAnsi="宋体" w:cs="宋体"/>
          <w:kern w:val="0"/>
          <w:szCs w:val="24"/>
        </w:rPr>
        <w:t>（二）公布最终确定的负责人</w:t>
      </w:r>
      <w:r w:rsidR="00805BB9">
        <w:rPr>
          <w:rFonts w:ascii="宋体" w:hAnsi="宋体" w:cs="宋体"/>
          <w:kern w:val="0"/>
          <w:szCs w:val="24"/>
        </w:rPr>
        <w:t>并</w:t>
      </w:r>
      <w:r>
        <w:rPr>
          <w:rFonts w:ascii="宋体" w:hAnsi="宋体" w:cs="宋体"/>
          <w:kern w:val="0"/>
          <w:szCs w:val="24"/>
        </w:rPr>
        <w:t>进行公示，并及时通知新任</w:t>
      </w:r>
      <w:r w:rsidR="005F6CE4">
        <w:rPr>
          <w:rFonts w:ascii="宋体" w:hAnsi="宋体" w:cs="宋体"/>
          <w:kern w:val="0"/>
          <w:szCs w:val="24"/>
        </w:rPr>
        <w:t>心理社</w:t>
      </w:r>
      <w:bookmarkStart w:id="0" w:name="_GoBack"/>
      <w:bookmarkEnd w:id="0"/>
      <w:r>
        <w:rPr>
          <w:rFonts w:ascii="宋体" w:hAnsi="宋体" w:cs="宋体"/>
          <w:kern w:val="0"/>
          <w:szCs w:val="24"/>
        </w:rPr>
        <w:t>干部。</w:t>
      </w:r>
    </w:p>
    <w:p w:rsidR="00805BB9" w:rsidRDefault="00805BB9">
      <w:pPr>
        <w:autoSpaceDN w:val="0"/>
        <w:spacing w:line="360" w:lineRule="auto"/>
        <w:ind w:firstLine="420"/>
        <w:jc w:val="left"/>
        <w:rPr>
          <w:rFonts w:ascii="宋体" w:hAnsi="宋体" w:cs="宋体" w:hint="default"/>
          <w:kern w:val="0"/>
          <w:szCs w:val="24"/>
        </w:rPr>
      </w:pPr>
      <w:r>
        <w:rPr>
          <w:rFonts w:ascii="宋体" w:hAnsi="宋体" w:cs="宋体"/>
          <w:kern w:val="0"/>
          <w:szCs w:val="24"/>
        </w:rPr>
        <w:t>（三）新一届心理</w:t>
      </w:r>
      <w:proofErr w:type="gramStart"/>
      <w:r>
        <w:rPr>
          <w:rFonts w:ascii="宋体" w:hAnsi="宋体" w:cs="宋体"/>
          <w:kern w:val="0"/>
          <w:szCs w:val="24"/>
        </w:rPr>
        <w:t>社学生</w:t>
      </w:r>
      <w:proofErr w:type="gramEnd"/>
      <w:r>
        <w:rPr>
          <w:rFonts w:ascii="宋体" w:hAnsi="宋体" w:cs="宋体"/>
          <w:kern w:val="0"/>
          <w:szCs w:val="24"/>
        </w:rPr>
        <w:t>干部的考察期为公示结束后一个月，考察合格后，正式任职。</w:t>
      </w:r>
    </w:p>
    <w:p w:rsidR="00D87249" w:rsidRDefault="00B675FB">
      <w:pPr>
        <w:widowControl/>
        <w:shd w:val="clear" w:color="auto" w:fill="FFFFFF"/>
        <w:spacing w:line="360" w:lineRule="auto"/>
        <w:jc w:val="center"/>
        <w:rPr>
          <w:rFonts w:ascii="宋体" w:hAnsi="宋体" w:cs="宋体" w:hint="default"/>
          <w:b/>
          <w:bCs/>
          <w:color w:val="000000"/>
          <w:kern w:val="0"/>
          <w:szCs w:val="24"/>
        </w:rPr>
      </w:pPr>
      <w:r>
        <w:rPr>
          <w:rFonts w:ascii="宋体" w:hAnsi="宋体" w:cs="宋体"/>
          <w:b/>
          <w:bCs/>
          <w:color w:val="000000"/>
          <w:kern w:val="0"/>
          <w:szCs w:val="24"/>
        </w:rPr>
        <w:t>第六章 附则</w:t>
      </w:r>
    </w:p>
    <w:p w:rsidR="00D87249" w:rsidRDefault="00B675FB">
      <w:pPr>
        <w:autoSpaceDN w:val="0"/>
        <w:spacing w:line="360" w:lineRule="auto"/>
        <w:ind w:firstLine="420"/>
        <w:jc w:val="left"/>
        <w:rPr>
          <w:rFonts w:ascii="宋体" w:hAnsi="宋体" w:cs="宋体" w:hint="default"/>
          <w:kern w:val="0"/>
          <w:szCs w:val="24"/>
        </w:rPr>
      </w:pPr>
      <w:r>
        <w:rPr>
          <w:rFonts w:ascii="宋体" w:hAnsi="宋体" w:cs="宋体"/>
          <w:kern w:val="0"/>
          <w:szCs w:val="24"/>
        </w:rPr>
        <w:t>第十</w:t>
      </w:r>
      <w:r w:rsidR="00A44F89">
        <w:rPr>
          <w:rFonts w:ascii="宋体" w:hAnsi="宋体" w:cs="宋体"/>
          <w:kern w:val="0"/>
          <w:szCs w:val="24"/>
        </w:rPr>
        <w:t>六</w:t>
      </w:r>
      <w:r>
        <w:rPr>
          <w:rFonts w:ascii="宋体" w:hAnsi="宋体" w:cs="宋体"/>
          <w:kern w:val="0"/>
          <w:szCs w:val="24"/>
        </w:rPr>
        <w:t>条 本暂行办法自公布之日起实施，本规定由西北大学信息科学与技术学院朋辈心理社</w:t>
      </w:r>
      <w:r w:rsidR="001A6AAF">
        <w:rPr>
          <w:rFonts w:ascii="宋体" w:hAnsi="宋体" w:cs="宋体"/>
          <w:kern w:val="0"/>
          <w:szCs w:val="24"/>
        </w:rPr>
        <w:t>换届工作小组</w:t>
      </w:r>
      <w:r>
        <w:rPr>
          <w:rFonts w:ascii="宋体" w:hAnsi="宋体" w:cs="宋体"/>
          <w:kern w:val="0"/>
          <w:szCs w:val="24"/>
        </w:rPr>
        <w:t>负责解释。</w:t>
      </w:r>
    </w:p>
    <w:p w:rsidR="00D87249" w:rsidRDefault="00D87249">
      <w:pPr>
        <w:autoSpaceDN w:val="0"/>
        <w:spacing w:line="360" w:lineRule="auto"/>
        <w:ind w:firstLine="420"/>
        <w:jc w:val="left"/>
        <w:rPr>
          <w:rFonts w:ascii="宋体" w:hAnsi="宋体" w:cs="宋体" w:hint="default"/>
          <w:kern w:val="0"/>
          <w:szCs w:val="24"/>
        </w:rPr>
      </w:pPr>
    </w:p>
    <w:p w:rsidR="00D87249" w:rsidRDefault="00D87249">
      <w:pPr>
        <w:autoSpaceDN w:val="0"/>
        <w:spacing w:line="360" w:lineRule="auto"/>
        <w:ind w:firstLine="420"/>
        <w:jc w:val="left"/>
        <w:rPr>
          <w:rFonts w:ascii="宋体" w:hAnsi="宋体" w:cs="宋体" w:hint="default"/>
          <w:kern w:val="0"/>
          <w:szCs w:val="24"/>
        </w:rPr>
      </w:pPr>
    </w:p>
    <w:p w:rsidR="00D87249" w:rsidRDefault="00B675FB" w:rsidP="00A44F89">
      <w:pPr>
        <w:autoSpaceDN w:val="0"/>
        <w:spacing w:line="360" w:lineRule="auto"/>
        <w:ind w:firstLineChars="1300" w:firstLine="3120"/>
        <w:jc w:val="left"/>
        <w:rPr>
          <w:rFonts w:ascii="宋体" w:hAnsi="宋体" w:cs="宋体" w:hint="default"/>
          <w:kern w:val="0"/>
          <w:szCs w:val="24"/>
        </w:rPr>
      </w:pPr>
      <w:r>
        <w:rPr>
          <w:rFonts w:ascii="宋体" w:hAnsi="宋体" w:cs="宋体"/>
          <w:kern w:val="0"/>
          <w:szCs w:val="24"/>
        </w:rPr>
        <w:t>信息科学与技术学院</w:t>
      </w:r>
      <w:r w:rsidR="00A44F89">
        <w:rPr>
          <w:rFonts w:cs="宋体"/>
          <w:color w:val="000000"/>
          <w:kern w:val="0"/>
          <w:szCs w:val="24"/>
        </w:rPr>
        <w:t>朋辈心理社换届工作小组</w:t>
      </w:r>
      <w:r w:rsidR="00A44F89">
        <w:rPr>
          <w:rFonts w:cs="宋体"/>
          <w:color w:val="000000"/>
          <w:kern w:val="0"/>
          <w:szCs w:val="24"/>
        </w:rPr>
        <w:t xml:space="preserve"> </w:t>
      </w:r>
      <w:r w:rsidR="00A44F89">
        <w:rPr>
          <w:rFonts w:cs="宋体" w:hint="default"/>
          <w:color w:val="000000"/>
          <w:kern w:val="0"/>
          <w:szCs w:val="24"/>
        </w:rPr>
        <w:t xml:space="preserve">  </w:t>
      </w:r>
    </w:p>
    <w:p w:rsidR="00D87249" w:rsidRDefault="00B675FB" w:rsidP="00A44F89">
      <w:pPr>
        <w:autoSpaceDN w:val="0"/>
        <w:spacing w:line="360" w:lineRule="auto"/>
        <w:ind w:firstLineChars="2000" w:firstLine="4800"/>
        <w:jc w:val="left"/>
        <w:rPr>
          <w:rFonts w:ascii="宋体" w:hAnsi="宋体" w:cs="宋体" w:hint="default"/>
          <w:kern w:val="0"/>
          <w:szCs w:val="24"/>
        </w:rPr>
      </w:pPr>
      <w:r>
        <w:rPr>
          <w:rFonts w:ascii="宋体" w:hAnsi="宋体" w:cs="宋体"/>
          <w:kern w:val="0"/>
          <w:szCs w:val="24"/>
        </w:rPr>
        <w:t>2018年4月1</w:t>
      </w:r>
      <w:r>
        <w:rPr>
          <w:rFonts w:ascii="宋体" w:hAnsi="宋体" w:cs="宋体" w:hint="default"/>
          <w:kern w:val="0"/>
          <w:szCs w:val="24"/>
        </w:rPr>
        <w:t>6</w:t>
      </w:r>
      <w:r>
        <w:rPr>
          <w:rFonts w:ascii="宋体" w:hAnsi="宋体" w:cs="宋体"/>
          <w:kern w:val="0"/>
          <w:szCs w:val="24"/>
        </w:rPr>
        <w:t>日</w:t>
      </w:r>
    </w:p>
    <w:p w:rsidR="00D87249" w:rsidRDefault="00D87249">
      <w:pPr>
        <w:rPr>
          <w:rFonts w:hint="default"/>
        </w:rPr>
      </w:pPr>
    </w:p>
    <w:p w:rsidR="00D87249" w:rsidRDefault="00D87249">
      <w:pPr>
        <w:rPr>
          <w:rFonts w:hint="default"/>
        </w:rPr>
      </w:pPr>
    </w:p>
    <w:p w:rsidR="00D87249" w:rsidRDefault="00B675FB">
      <w:pPr>
        <w:rPr>
          <w:rFonts w:hint="default"/>
          <w:b/>
          <w:bCs/>
          <w:sz w:val="28"/>
          <w:szCs w:val="28"/>
        </w:rPr>
      </w:pPr>
      <w:r>
        <w:rPr>
          <w:b/>
          <w:bCs/>
          <w:sz w:val="28"/>
          <w:szCs w:val="28"/>
        </w:rPr>
        <w:lastRenderedPageBreak/>
        <w:t>附录</w:t>
      </w:r>
      <w:proofErr w:type="gramStart"/>
      <w:r>
        <w:rPr>
          <w:b/>
          <w:bCs/>
          <w:sz w:val="28"/>
          <w:szCs w:val="28"/>
        </w:rPr>
        <w:t>一</w:t>
      </w:r>
      <w:proofErr w:type="gramEnd"/>
      <w:r>
        <w:rPr>
          <w:b/>
          <w:bCs/>
          <w:sz w:val="28"/>
          <w:szCs w:val="28"/>
        </w:rPr>
        <w:t>：</w:t>
      </w:r>
    </w:p>
    <w:p w:rsidR="00D87249" w:rsidRDefault="00B675FB">
      <w:pPr>
        <w:jc w:val="center"/>
        <w:rPr>
          <w:rFonts w:ascii="仿宋" w:eastAsia="仿宋" w:hAnsi="仿宋" w:hint="default"/>
          <w:b/>
          <w:sz w:val="32"/>
          <w:szCs w:val="32"/>
        </w:rPr>
      </w:pPr>
      <w:r>
        <w:rPr>
          <w:rFonts w:ascii="仿宋" w:eastAsia="仿宋" w:hAnsi="仿宋"/>
          <w:b/>
          <w:sz w:val="32"/>
          <w:szCs w:val="32"/>
        </w:rPr>
        <w:t>信息科学与技术学院</w:t>
      </w:r>
      <w:proofErr w:type="gramStart"/>
      <w:r>
        <w:rPr>
          <w:rFonts w:ascii="仿宋" w:eastAsia="仿宋" w:hAnsi="仿宋"/>
          <w:b/>
          <w:sz w:val="32"/>
          <w:szCs w:val="32"/>
        </w:rPr>
        <w:t>团学组织</w:t>
      </w:r>
      <w:proofErr w:type="gramEnd"/>
      <w:r>
        <w:rPr>
          <w:rFonts w:ascii="仿宋" w:eastAsia="仿宋" w:hAnsi="仿宋"/>
          <w:b/>
          <w:sz w:val="32"/>
          <w:szCs w:val="32"/>
        </w:rPr>
        <w:t>候选人登记表</w:t>
      </w:r>
    </w:p>
    <w:p w:rsidR="00D87249" w:rsidRDefault="00D87249">
      <w:pPr>
        <w:jc w:val="center"/>
        <w:rPr>
          <w:rFonts w:ascii="仿宋" w:eastAsia="仿宋" w:hAnsi="仿宋" w:hint="default"/>
          <w:b/>
          <w:sz w:val="32"/>
          <w:szCs w:val="32"/>
        </w:rP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559"/>
        <w:gridCol w:w="1134"/>
        <w:gridCol w:w="1276"/>
        <w:gridCol w:w="1896"/>
      </w:tblGrid>
      <w:tr w:rsidR="00D87249">
        <w:trPr>
          <w:trHeight w:val="452"/>
          <w:jc w:val="center"/>
        </w:trPr>
        <w:tc>
          <w:tcPr>
            <w:tcW w:w="2235" w:type="dxa"/>
            <w:vAlign w:val="center"/>
          </w:tcPr>
          <w:p w:rsidR="00D87249" w:rsidRDefault="00B675FB">
            <w:pPr>
              <w:jc w:val="center"/>
              <w:rPr>
                <w:rFonts w:ascii="仿宋" w:eastAsia="仿宋" w:hAnsi="仿宋" w:hint="default"/>
                <w:sz w:val="28"/>
                <w:szCs w:val="28"/>
              </w:rPr>
            </w:pPr>
            <w:r>
              <w:rPr>
                <w:rFonts w:ascii="仿宋" w:eastAsia="仿宋" w:hAnsi="仿宋"/>
                <w:sz w:val="28"/>
                <w:szCs w:val="28"/>
              </w:rPr>
              <w:t>姓   名</w:t>
            </w:r>
          </w:p>
        </w:tc>
        <w:tc>
          <w:tcPr>
            <w:tcW w:w="1559" w:type="dxa"/>
            <w:vAlign w:val="center"/>
          </w:tcPr>
          <w:p w:rsidR="00D87249" w:rsidRDefault="00D87249">
            <w:pPr>
              <w:jc w:val="center"/>
              <w:rPr>
                <w:rFonts w:ascii="仿宋" w:eastAsia="仿宋" w:hAnsi="仿宋" w:hint="default"/>
                <w:sz w:val="28"/>
                <w:szCs w:val="28"/>
              </w:rPr>
            </w:pPr>
          </w:p>
        </w:tc>
        <w:tc>
          <w:tcPr>
            <w:tcW w:w="1134" w:type="dxa"/>
            <w:vAlign w:val="center"/>
          </w:tcPr>
          <w:p w:rsidR="00D87249" w:rsidRDefault="00B675FB">
            <w:pPr>
              <w:jc w:val="center"/>
              <w:rPr>
                <w:rFonts w:ascii="仿宋" w:eastAsia="仿宋" w:hAnsi="仿宋" w:hint="default"/>
                <w:sz w:val="28"/>
                <w:szCs w:val="28"/>
              </w:rPr>
            </w:pPr>
            <w:r>
              <w:rPr>
                <w:rFonts w:ascii="仿宋" w:eastAsia="仿宋" w:hAnsi="仿宋"/>
                <w:sz w:val="28"/>
                <w:szCs w:val="28"/>
              </w:rPr>
              <w:t>宿舍号</w:t>
            </w:r>
          </w:p>
        </w:tc>
        <w:tc>
          <w:tcPr>
            <w:tcW w:w="1276" w:type="dxa"/>
            <w:vAlign w:val="center"/>
          </w:tcPr>
          <w:p w:rsidR="00D87249" w:rsidRDefault="00D87249">
            <w:pPr>
              <w:jc w:val="center"/>
              <w:rPr>
                <w:rFonts w:ascii="仿宋" w:eastAsia="仿宋" w:hAnsi="仿宋" w:hint="default"/>
                <w:sz w:val="28"/>
                <w:szCs w:val="28"/>
              </w:rPr>
            </w:pPr>
          </w:p>
        </w:tc>
        <w:tc>
          <w:tcPr>
            <w:tcW w:w="1896" w:type="dxa"/>
            <w:vMerge w:val="restart"/>
            <w:vAlign w:val="center"/>
          </w:tcPr>
          <w:p w:rsidR="00D87249" w:rsidRDefault="00D87249">
            <w:pPr>
              <w:jc w:val="center"/>
              <w:rPr>
                <w:rFonts w:ascii="仿宋" w:eastAsia="仿宋" w:hAnsi="仿宋" w:hint="default"/>
                <w:sz w:val="28"/>
                <w:szCs w:val="28"/>
              </w:rPr>
            </w:pPr>
          </w:p>
        </w:tc>
      </w:tr>
      <w:tr w:rsidR="00D87249">
        <w:trPr>
          <w:trHeight w:val="316"/>
          <w:jc w:val="center"/>
        </w:trPr>
        <w:tc>
          <w:tcPr>
            <w:tcW w:w="2235" w:type="dxa"/>
            <w:vAlign w:val="center"/>
          </w:tcPr>
          <w:p w:rsidR="00D87249" w:rsidRDefault="00B675FB">
            <w:pPr>
              <w:jc w:val="center"/>
              <w:rPr>
                <w:rFonts w:ascii="仿宋" w:eastAsia="仿宋" w:hAnsi="仿宋" w:hint="default"/>
                <w:sz w:val="28"/>
                <w:szCs w:val="28"/>
              </w:rPr>
            </w:pPr>
            <w:r>
              <w:rPr>
                <w:rFonts w:ascii="仿宋" w:eastAsia="仿宋" w:hAnsi="仿宋"/>
                <w:sz w:val="28"/>
                <w:szCs w:val="28"/>
              </w:rPr>
              <w:t>年级专业</w:t>
            </w:r>
          </w:p>
        </w:tc>
        <w:tc>
          <w:tcPr>
            <w:tcW w:w="3969" w:type="dxa"/>
            <w:gridSpan w:val="3"/>
            <w:vAlign w:val="center"/>
          </w:tcPr>
          <w:p w:rsidR="00D87249" w:rsidRDefault="00D87249">
            <w:pPr>
              <w:jc w:val="center"/>
              <w:rPr>
                <w:rFonts w:ascii="仿宋" w:eastAsia="仿宋" w:hAnsi="仿宋" w:hint="default"/>
                <w:sz w:val="28"/>
                <w:szCs w:val="28"/>
              </w:rPr>
            </w:pPr>
          </w:p>
        </w:tc>
        <w:tc>
          <w:tcPr>
            <w:tcW w:w="1896" w:type="dxa"/>
            <w:vMerge/>
            <w:vAlign w:val="center"/>
          </w:tcPr>
          <w:p w:rsidR="00D87249" w:rsidRDefault="00D87249">
            <w:pPr>
              <w:jc w:val="center"/>
              <w:rPr>
                <w:rFonts w:ascii="仿宋" w:eastAsia="仿宋" w:hAnsi="仿宋" w:hint="default"/>
                <w:sz w:val="28"/>
                <w:szCs w:val="28"/>
              </w:rPr>
            </w:pPr>
          </w:p>
        </w:tc>
      </w:tr>
      <w:tr w:rsidR="00D87249">
        <w:trPr>
          <w:trHeight w:val="315"/>
          <w:jc w:val="center"/>
        </w:trPr>
        <w:tc>
          <w:tcPr>
            <w:tcW w:w="2235" w:type="dxa"/>
            <w:vAlign w:val="center"/>
          </w:tcPr>
          <w:p w:rsidR="00D87249" w:rsidRDefault="00B675FB">
            <w:pPr>
              <w:jc w:val="center"/>
              <w:rPr>
                <w:rFonts w:ascii="仿宋" w:eastAsia="仿宋" w:hAnsi="仿宋" w:hint="default"/>
                <w:sz w:val="28"/>
                <w:szCs w:val="28"/>
              </w:rPr>
            </w:pPr>
            <w:r>
              <w:rPr>
                <w:rFonts w:ascii="仿宋" w:eastAsia="仿宋" w:hAnsi="仿宋"/>
                <w:sz w:val="28"/>
                <w:szCs w:val="28"/>
              </w:rPr>
              <w:t>联系电话</w:t>
            </w:r>
          </w:p>
        </w:tc>
        <w:tc>
          <w:tcPr>
            <w:tcW w:w="3969" w:type="dxa"/>
            <w:gridSpan w:val="3"/>
            <w:vAlign w:val="center"/>
          </w:tcPr>
          <w:p w:rsidR="00D87249" w:rsidRDefault="00D87249">
            <w:pPr>
              <w:jc w:val="center"/>
              <w:rPr>
                <w:rFonts w:ascii="仿宋" w:eastAsia="仿宋" w:hAnsi="仿宋" w:hint="default"/>
                <w:sz w:val="28"/>
                <w:szCs w:val="28"/>
              </w:rPr>
            </w:pPr>
          </w:p>
        </w:tc>
        <w:tc>
          <w:tcPr>
            <w:tcW w:w="1896" w:type="dxa"/>
            <w:vMerge/>
            <w:vAlign w:val="center"/>
          </w:tcPr>
          <w:p w:rsidR="00D87249" w:rsidRDefault="00D87249">
            <w:pPr>
              <w:rPr>
                <w:rFonts w:ascii="仿宋" w:eastAsia="仿宋" w:hAnsi="仿宋" w:hint="default"/>
                <w:sz w:val="28"/>
                <w:szCs w:val="28"/>
              </w:rPr>
            </w:pPr>
          </w:p>
        </w:tc>
      </w:tr>
      <w:tr w:rsidR="00D87249">
        <w:trPr>
          <w:trHeight w:val="427"/>
          <w:jc w:val="center"/>
        </w:trPr>
        <w:tc>
          <w:tcPr>
            <w:tcW w:w="2235" w:type="dxa"/>
            <w:vAlign w:val="center"/>
          </w:tcPr>
          <w:p w:rsidR="00D87249" w:rsidRDefault="00B675FB">
            <w:pPr>
              <w:jc w:val="center"/>
              <w:rPr>
                <w:rFonts w:ascii="仿宋" w:eastAsia="仿宋" w:hAnsi="仿宋" w:hint="default"/>
                <w:sz w:val="28"/>
                <w:szCs w:val="28"/>
              </w:rPr>
            </w:pPr>
            <w:r>
              <w:rPr>
                <w:rFonts w:ascii="仿宋" w:eastAsia="仿宋" w:hAnsi="仿宋"/>
                <w:sz w:val="28"/>
                <w:szCs w:val="28"/>
              </w:rPr>
              <w:t>邮箱</w:t>
            </w:r>
          </w:p>
        </w:tc>
        <w:tc>
          <w:tcPr>
            <w:tcW w:w="3969" w:type="dxa"/>
            <w:gridSpan w:val="3"/>
            <w:vAlign w:val="center"/>
          </w:tcPr>
          <w:p w:rsidR="00D87249" w:rsidRDefault="00D87249">
            <w:pPr>
              <w:jc w:val="center"/>
              <w:rPr>
                <w:rFonts w:ascii="仿宋" w:eastAsia="仿宋" w:hAnsi="仿宋" w:hint="default"/>
                <w:sz w:val="28"/>
                <w:szCs w:val="28"/>
              </w:rPr>
            </w:pPr>
          </w:p>
        </w:tc>
        <w:tc>
          <w:tcPr>
            <w:tcW w:w="1896" w:type="dxa"/>
            <w:vMerge/>
            <w:vAlign w:val="center"/>
          </w:tcPr>
          <w:p w:rsidR="00D87249" w:rsidRDefault="00D87249">
            <w:pPr>
              <w:jc w:val="center"/>
              <w:rPr>
                <w:rFonts w:ascii="仿宋" w:eastAsia="仿宋" w:hAnsi="仿宋" w:hint="default"/>
                <w:sz w:val="28"/>
                <w:szCs w:val="28"/>
              </w:rPr>
            </w:pPr>
          </w:p>
        </w:tc>
      </w:tr>
      <w:tr w:rsidR="00D87249">
        <w:trPr>
          <w:trHeight w:val="427"/>
          <w:jc w:val="center"/>
        </w:trPr>
        <w:tc>
          <w:tcPr>
            <w:tcW w:w="2235" w:type="dxa"/>
            <w:vAlign w:val="center"/>
          </w:tcPr>
          <w:p w:rsidR="00D87249" w:rsidRDefault="00B675FB">
            <w:pPr>
              <w:spacing w:line="400" w:lineRule="exact"/>
              <w:jc w:val="center"/>
              <w:rPr>
                <w:rFonts w:ascii="仿宋" w:eastAsia="仿宋" w:hAnsi="仿宋" w:hint="default"/>
                <w:sz w:val="28"/>
                <w:szCs w:val="28"/>
              </w:rPr>
            </w:pPr>
            <w:proofErr w:type="gramStart"/>
            <w:r>
              <w:rPr>
                <w:rFonts w:ascii="仿宋" w:eastAsia="仿宋" w:hAnsi="仿宋"/>
                <w:sz w:val="28"/>
                <w:szCs w:val="28"/>
              </w:rPr>
              <w:t>所属团学组织</w:t>
            </w:r>
            <w:proofErr w:type="gramEnd"/>
          </w:p>
          <w:p w:rsidR="00D87249" w:rsidRDefault="00B675FB">
            <w:pPr>
              <w:spacing w:line="400" w:lineRule="exact"/>
              <w:jc w:val="center"/>
              <w:rPr>
                <w:rFonts w:ascii="仿宋" w:eastAsia="仿宋" w:hAnsi="仿宋" w:hint="default"/>
                <w:sz w:val="28"/>
                <w:szCs w:val="28"/>
              </w:rPr>
            </w:pPr>
            <w:r>
              <w:rPr>
                <w:rFonts w:ascii="仿宋" w:eastAsia="仿宋" w:hAnsi="仿宋"/>
                <w:sz w:val="28"/>
                <w:szCs w:val="28"/>
              </w:rPr>
              <w:t>及现任职务</w:t>
            </w:r>
          </w:p>
        </w:tc>
        <w:tc>
          <w:tcPr>
            <w:tcW w:w="5865" w:type="dxa"/>
            <w:gridSpan w:val="4"/>
            <w:vAlign w:val="center"/>
          </w:tcPr>
          <w:p w:rsidR="00D87249" w:rsidRDefault="00D87249">
            <w:pPr>
              <w:spacing w:line="400" w:lineRule="exact"/>
              <w:jc w:val="center"/>
              <w:rPr>
                <w:rFonts w:ascii="仿宋" w:eastAsia="仿宋" w:hAnsi="仿宋" w:hint="default"/>
                <w:sz w:val="28"/>
                <w:szCs w:val="28"/>
              </w:rPr>
            </w:pPr>
          </w:p>
        </w:tc>
      </w:tr>
      <w:tr w:rsidR="00D87249">
        <w:trPr>
          <w:trHeight w:val="606"/>
          <w:jc w:val="center"/>
        </w:trPr>
        <w:tc>
          <w:tcPr>
            <w:tcW w:w="2235" w:type="dxa"/>
            <w:vAlign w:val="center"/>
          </w:tcPr>
          <w:p w:rsidR="00D87249" w:rsidRDefault="00B675FB">
            <w:pPr>
              <w:jc w:val="center"/>
              <w:rPr>
                <w:rFonts w:ascii="仿宋" w:eastAsia="仿宋" w:hAnsi="仿宋" w:hint="default"/>
                <w:sz w:val="28"/>
                <w:szCs w:val="28"/>
              </w:rPr>
            </w:pPr>
            <w:r>
              <w:rPr>
                <w:rFonts w:ascii="仿宋" w:eastAsia="仿宋" w:hAnsi="仿宋"/>
                <w:sz w:val="28"/>
                <w:szCs w:val="28"/>
              </w:rPr>
              <w:t>竞选职务</w:t>
            </w:r>
          </w:p>
        </w:tc>
        <w:tc>
          <w:tcPr>
            <w:tcW w:w="5865" w:type="dxa"/>
            <w:gridSpan w:val="4"/>
            <w:vAlign w:val="center"/>
          </w:tcPr>
          <w:p w:rsidR="00D87249" w:rsidRDefault="00D87249">
            <w:pPr>
              <w:jc w:val="center"/>
              <w:rPr>
                <w:rFonts w:ascii="仿宋" w:eastAsia="仿宋" w:hAnsi="仿宋" w:hint="default"/>
                <w:sz w:val="28"/>
                <w:szCs w:val="28"/>
              </w:rPr>
            </w:pPr>
          </w:p>
        </w:tc>
      </w:tr>
      <w:tr w:rsidR="00D87249">
        <w:trPr>
          <w:trHeight w:val="2266"/>
          <w:jc w:val="center"/>
        </w:trPr>
        <w:tc>
          <w:tcPr>
            <w:tcW w:w="2235" w:type="dxa"/>
            <w:vAlign w:val="center"/>
          </w:tcPr>
          <w:p w:rsidR="00D87249" w:rsidRDefault="00B675FB">
            <w:pPr>
              <w:jc w:val="center"/>
              <w:rPr>
                <w:rFonts w:ascii="仿宋" w:eastAsia="仿宋" w:hAnsi="仿宋" w:hint="default"/>
                <w:sz w:val="28"/>
                <w:szCs w:val="28"/>
              </w:rPr>
            </w:pPr>
            <w:r>
              <w:rPr>
                <w:rFonts w:ascii="仿宋" w:eastAsia="仿宋" w:hAnsi="仿宋"/>
                <w:sz w:val="28"/>
                <w:szCs w:val="28"/>
              </w:rPr>
              <w:t>工作经历</w:t>
            </w:r>
          </w:p>
        </w:tc>
        <w:tc>
          <w:tcPr>
            <w:tcW w:w="5865" w:type="dxa"/>
            <w:gridSpan w:val="4"/>
            <w:vAlign w:val="center"/>
          </w:tcPr>
          <w:p w:rsidR="00D87249" w:rsidRDefault="00D87249">
            <w:pPr>
              <w:jc w:val="left"/>
              <w:rPr>
                <w:rFonts w:ascii="仿宋" w:eastAsia="仿宋" w:hAnsi="仿宋" w:hint="default"/>
                <w:sz w:val="28"/>
                <w:szCs w:val="28"/>
              </w:rPr>
            </w:pPr>
          </w:p>
        </w:tc>
      </w:tr>
      <w:tr w:rsidR="00D87249">
        <w:trPr>
          <w:trHeight w:val="2522"/>
          <w:jc w:val="center"/>
        </w:trPr>
        <w:tc>
          <w:tcPr>
            <w:tcW w:w="2235" w:type="dxa"/>
            <w:vAlign w:val="center"/>
          </w:tcPr>
          <w:p w:rsidR="00D87249" w:rsidRDefault="00B675FB">
            <w:pPr>
              <w:jc w:val="center"/>
              <w:rPr>
                <w:rFonts w:ascii="仿宋" w:eastAsia="仿宋" w:hAnsi="仿宋" w:hint="default"/>
                <w:sz w:val="28"/>
                <w:szCs w:val="28"/>
              </w:rPr>
            </w:pPr>
            <w:r>
              <w:rPr>
                <w:rFonts w:ascii="仿宋" w:eastAsia="仿宋" w:hAnsi="仿宋"/>
                <w:sz w:val="28"/>
                <w:szCs w:val="28"/>
              </w:rPr>
              <w:t>竞选理由</w:t>
            </w:r>
          </w:p>
        </w:tc>
        <w:tc>
          <w:tcPr>
            <w:tcW w:w="5865" w:type="dxa"/>
            <w:gridSpan w:val="4"/>
            <w:vAlign w:val="center"/>
          </w:tcPr>
          <w:p w:rsidR="00D87249" w:rsidRDefault="00D87249">
            <w:pPr>
              <w:jc w:val="left"/>
              <w:rPr>
                <w:rFonts w:ascii="仿宋" w:eastAsia="仿宋" w:hAnsi="仿宋" w:cs="仿宋" w:hint="default"/>
                <w:sz w:val="28"/>
                <w:szCs w:val="28"/>
              </w:rPr>
            </w:pPr>
          </w:p>
        </w:tc>
      </w:tr>
      <w:tr w:rsidR="00D87249">
        <w:trPr>
          <w:trHeight w:val="1795"/>
          <w:jc w:val="center"/>
        </w:trPr>
        <w:tc>
          <w:tcPr>
            <w:tcW w:w="2235" w:type="dxa"/>
            <w:vAlign w:val="center"/>
          </w:tcPr>
          <w:p w:rsidR="00D87249" w:rsidRDefault="00B675FB">
            <w:pPr>
              <w:jc w:val="center"/>
              <w:rPr>
                <w:rFonts w:ascii="仿宋" w:eastAsia="仿宋" w:hAnsi="仿宋" w:hint="default"/>
                <w:sz w:val="28"/>
                <w:szCs w:val="28"/>
              </w:rPr>
            </w:pPr>
            <w:r>
              <w:rPr>
                <w:rFonts w:ascii="仿宋" w:eastAsia="仿宋" w:hAnsi="仿宋"/>
                <w:sz w:val="28"/>
                <w:szCs w:val="28"/>
              </w:rPr>
              <w:t>工作建议及设想</w:t>
            </w:r>
          </w:p>
        </w:tc>
        <w:tc>
          <w:tcPr>
            <w:tcW w:w="5865" w:type="dxa"/>
            <w:gridSpan w:val="4"/>
            <w:vAlign w:val="center"/>
          </w:tcPr>
          <w:p w:rsidR="00D87249" w:rsidRDefault="00D87249">
            <w:pPr>
              <w:jc w:val="left"/>
              <w:rPr>
                <w:rFonts w:ascii="仿宋" w:eastAsia="仿宋" w:hAnsi="仿宋" w:hint="default"/>
                <w:sz w:val="28"/>
                <w:szCs w:val="28"/>
              </w:rPr>
            </w:pPr>
          </w:p>
        </w:tc>
      </w:tr>
    </w:tbl>
    <w:p w:rsidR="00D87249" w:rsidRDefault="00D87249">
      <w:pPr>
        <w:widowControl/>
        <w:spacing w:line="480" w:lineRule="exact"/>
        <w:rPr>
          <w:rFonts w:ascii="黑体" w:eastAsia="黑体" w:hAnsi="黑体" w:cs="黑体" w:hint="default"/>
          <w:bCs/>
          <w:sz w:val="32"/>
          <w:szCs w:val="32"/>
        </w:rPr>
      </w:pPr>
    </w:p>
    <w:sectPr w:rsidR="00D87249">
      <w:headerReference w:type="default" r:id="rId9"/>
      <w:footerReference w:type="default" r:id="rId10"/>
      <w:pgSz w:w="11906" w:h="16838"/>
      <w:pgMar w:top="1440" w:right="1416" w:bottom="1440" w:left="1800" w:header="851" w:footer="992" w:gutter="0"/>
      <w:pgNumType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62C" w:rsidRDefault="000C062C">
      <w:pPr>
        <w:rPr>
          <w:rFonts w:hint="default"/>
        </w:rPr>
      </w:pPr>
      <w:r>
        <w:separator/>
      </w:r>
    </w:p>
  </w:endnote>
  <w:endnote w:type="continuationSeparator" w:id="0">
    <w:p w:rsidR="000C062C" w:rsidRDefault="000C062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249" w:rsidRDefault="00B675FB">
    <w:pPr>
      <w:pStyle w:val="a7"/>
      <w:jc w:val="center"/>
      <w:rPr>
        <w:rFonts w:hint="default"/>
      </w:rPr>
    </w:pPr>
    <w:r>
      <w:rPr>
        <w:rFonts w:hint="default"/>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rsidR="00D87249" w:rsidRDefault="00B675FB">
                          <w:pPr>
                            <w:pStyle w:val="a7"/>
                            <w:jc w:val="center"/>
                            <w:rPr>
                              <w:rFonts w:hint="default"/>
                            </w:rPr>
                          </w:pPr>
                          <w:r>
                            <w:fldChar w:fldCharType="begin"/>
                          </w:r>
                          <w:r>
                            <w:instrText>PAGE   \* MERGEFORMAT</w:instrText>
                          </w:r>
                          <w:r>
                            <w:fldChar w:fldCharType="separate"/>
                          </w:r>
                          <w:r>
                            <w:rPr>
                              <w:rFonts w:hint="default"/>
                              <w:lang w:val="zh-CN"/>
                            </w:rPr>
                            <w:t>4</w:t>
                          </w:r>
                          <w:r>
                            <w:rPr>
                              <w:lang w:val="zh-CN"/>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0;width:4.6pt;height:11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" filled="f" stroked="f">
              <v:textbox style="mso-fit-shape-to-text:t" inset="0,0,0,0">
                <w:txbxContent>
                  <w:p w:rsidR="00D87249" w:rsidRDefault="00B675FB">
                    <w:pPr>
                      <w:pStyle w:val="a7"/>
                      <w:jc w:val="center"/>
                      <w:rPr>
                        <w:rFonts w:hint="default"/>
                      </w:rPr>
                    </w:pPr>
                    <w:r>
                      <w:fldChar w:fldCharType="begin"/>
                    </w:r>
                    <w:r>
                      <w:instrText>PAGE   \* MERGEFORMAT</w:instrText>
                    </w:r>
                    <w:r>
                      <w:fldChar w:fldCharType="separate"/>
                    </w:r>
                    <w:r>
                      <w:rPr>
                        <w:rFonts w:hint="default"/>
                        <w:lang w:val="zh-CN"/>
                      </w:rPr>
                      <w:t>4</w:t>
                    </w:r>
                    <w:r>
                      <w:rPr>
                        <w:lang w:val="zh-CN"/>
                      </w:rPr>
                      <w:fldChar w:fldCharType="end"/>
                    </w:r>
                  </w:p>
                </w:txbxContent>
              </v:textbox>
              <w10:wrap anchorx="margin"/>
            </v:shape>
          </w:pict>
        </mc:Fallback>
      </mc:AlternateContent>
    </w:r>
  </w:p>
  <w:p w:rsidR="00D87249" w:rsidRDefault="00D87249">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62C" w:rsidRDefault="000C062C">
      <w:pPr>
        <w:rPr>
          <w:rFonts w:hint="default"/>
        </w:rPr>
      </w:pPr>
      <w:r>
        <w:separator/>
      </w:r>
    </w:p>
  </w:footnote>
  <w:footnote w:type="continuationSeparator" w:id="0">
    <w:p w:rsidR="000C062C" w:rsidRDefault="000C062C">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249" w:rsidRDefault="00B675FB">
    <w:pPr>
      <w:jc w:val="left"/>
      <w:rPr>
        <w:rFonts w:hint="default"/>
      </w:rPr>
    </w:pPr>
    <w:r>
      <w:rPr>
        <w:rFonts w:ascii="黑体" w:eastAsia="黑体" w:hAnsi="黑体"/>
        <w:szCs w:val="24"/>
      </w:rPr>
      <w:t xml:space="preserve"> </w:t>
    </w:r>
    <w:r>
      <w:rPr>
        <w:rFonts w:ascii="黑体" w:eastAsia="黑体" w:hAnsi="黑体" w:hint="default"/>
        <w:szCs w:val="24"/>
      </w:rPr>
      <w:t xml:space="preserve"> </w:t>
    </w:r>
    <w:r>
      <w:rPr>
        <w:rFonts w:ascii="黑体" w:eastAsia="黑体" w:hAnsi="黑体" w:cs="黑体"/>
        <w:b/>
        <w:bCs/>
        <w:noProof/>
        <w:color w:val="17365D"/>
        <w:sz w:val="48"/>
        <w:szCs w:val="48"/>
      </w:rPr>
      <w:drawing>
        <wp:inline distT="0" distB="0" distL="0" distR="0">
          <wp:extent cx="276225" cy="281305"/>
          <wp:effectExtent l="0" t="0" r="0" b="0"/>
          <wp:docPr id="21" name="图片 21" descr="D:\常用学校、院系图标\院徽校徽\信息院徽_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D:\常用学校、院系图标\院徽校徽\信息院徽_透明.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2599" cy="298037"/>
                  </a:xfrm>
                  <a:prstGeom prst="rect">
                    <a:avLst/>
                  </a:prstGeom>
                  <a:noFill/>
                  <a:ln>
                    <a:noFill/>
                  </a:ln>
                </pic:spPr>
              </pic:pic>
            </a:graphicData>
          </a:graphic>
        </wp:inline>
      </w:drawing>
    </w:r>
    <w:r>
      <w:rPr>
        <w:rFonts w:ascii="黑体" w:eastAsia="黑体" w:hAnsi="黑体" w:hint="default"/>
        <w:szCs w:val="24"/>
      </w:rPr>
      <w:t xml:space="preserve"> </w:t>
    </w:r>
    <w:r>
      <w:rPr>
        <w:rFonts w:ascii="黑体" w:eastAsia="黑体" w:hAnsi="黑体"/>
        <w:szCs w:val="24"/>
      </w:rPr>
      <w:t>西北大学信息科学与技术学院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B564D"/>
    <w:multiLevelType w:val="hybridMultilevel"/>
    <w:tmpl w:val="6298DB8E"/>
    <w:lvl w:ilvl="0" w:tplc="9DC2996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CA20B1A"/>
    <w:multiLevelType w:val="hybridMultilevel"/>
    <w:tmpl w:val="04E07374"/>
    <w:lvl w:ilvl="0" w:tplc="27AC5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A09"/>
    <w:rsid w:val="00043C20"/>
    <w:rsid w:val="00067968"/>
    <w:rsid w:val="00070277"/>
    <w:rsid w:val="000C062C"/>
    <w:rsid w:val="000E2757"/>
    <w:rsid w:val="000F560B"/>
    <w:rsid w:val="00103A09"/>
    <w:rsid w:val="00131B37"/>
    <w:rsid w:val="00180EAD"/>
    <w:rsid w:val="00192B55"/>
    <w:rsid w:val="001A6AAF"/>
    <w:rsid w:val="001B14D4"/>
    <w:rsid w:val="00212D34"/>
    <w:rsid w:val="00240F3E"/>
    <w:rsid w:val="002B0B39"/>
    <w:rsid w:val="002C483E"/>
    <w:rsid w:val="00305DA9"/>
    <w:rsid w:val="00333533"/>
    <w:rsid w:val="00357066"/>
    <w:rsid w:val="0037112E"/>
    <w:rsid w:val="00382F20"/>
    <w:rsid w:val="00384F9F"/>
    <w:rsid w:val="00395A7F"/>
    <w:rsid w:val="003F223E"/>
    <w:rsid w:val="00423B99"/>
    <w:rsid w:val="004254DD"/>
    <w:rsid w:val="004260B1"/>
    <w:rsid w:val="00477100"/>
    <w:rsid w:val="0049614B"/>
    <w:rsid w:val="004B55C2"/>
    <w:rsid w:val="005123D7"/>
    <w:rsid w:val="005450EA"/>
    <w:rsid w:val="005A719A"/>
    <w:rsid w:val="005E6A56"/>
    <w:rsid w:val="005F6CE4"/>
    <w:rsid w:val="00606AA1"/>
    <w:rsid w:val="00683EC4"/>
    <w:rsid w:val="006A42DB"/>
    <w:rsid w:val="007006AC"/>
    <w:rsid w:val="007360E1"/>
    <w:rsid w:val="0078179A"/>
    <w:rsid w:val="00795DE0"/>
    <w:rsid w:val="007B5DB4"/>
    <w:rsid w:val="007C749B"/>
    <w:rsid w:val="00805BB9"/>
    <w:rsid w:val="00807A62"/>
    <w:rsid w:val="00850C4C"/>
    <w:rsid w:val="00860A4C"/>
    <w:rsid w:val="00882C03"/>
    <w:rsid w:val="00991D0F"/>
    <w:rsid w:val="00A16A7C"/>
    <w:rsid w:val="00A44F89"/>
    <w:rsid w:val="00A569DE"/>
    <w:rsid w:val="00A5702E"/>
    <w:rsid w:val="00A716C7"/>
    <w:rsid w:val="00A81894"/>
    <w:rsid w:val="00A93D90"/>
    <w:rsid w:val="00AA1D8B"/>
    <w:rsid w:val="00B07928"/>
    <w:rsid w:val="00B36152"/>
    <w:rsid w:val="00B56DD7"/>
    <w:rsid w:val="00B6559A"/>
    <w:rsid w:val="00B675FB"/>
    <w:rsid w:val="00BC7007"/>
    <w:rsid w:val="00C10459"/>
    <w:rsid w:val="00C73349"/>
    <w:rsid w:val="00C84F9D"/>
    <w:rsid w:val="00C8798A"/>
    <w:rsid w:val="00C973E4"/>
    <w:rsid w:val="00CF355D"/>
    <w:rsid w:val="00D03D74"/>
    <w:rsid w:val="00D11040"/>
    <w:rsid w:val="00D11D90"/>
    <w:rsid w:val="00D37B82"/>
    <w:rsid w:val="00D53207"/>
    <w:rsid w:val="00D63F91"/>
    <w:rsid w:val="00D87249"/>
    <w:rsid w:val="00DB7AD6"/>
    <w:rsid w:val="00E2326F"/>
    <w:rsid w:val="00E85009"/>
    <w:rsid w:val="00EA2856"/>
    <w:rsid w:val="00EC75DF"/>
    <w:rsid w:val="00EF6317"/>
    <w:rsid w:val="00F37D24"/>
    <w:rsid w:val="017B07E9"/>
    <w:rsid w:val="039C3DC9"/>
    <w:rsid w:val="0B170AC7"/>
    <w:rsid w:val="1463469A"/>
    <w:rsid w:val="18E975F0"/>
    <w:rsid w:val="1B1A404E"/>
    <w:rsid w:val="1DEA38A6"/>
    <w:rsid w:val="20762696"/>
    <w:rsid w:val="255B40CE"/>
    <w:rsid w:val="2B653C9A"/>
    <w:rsid w:val="2C337701"/>
    <w:rsid w:val="308F4EC9"/>
    <w:rsid w:val="3191515F"/>
    <w:rsid w:val="3E5A1574"/>
    <w:rsid w:val="3EAE2CA7"/>
    <w:rsid w:val="407E3004"/>
    <w:rsid w:val="479108D9"/>
    <w:rsid w:val="4E5302C4"/>
    <w:rsid w:val="54A56002"/>
    <w:rsid w:val="587D366F"/>
    <w:rsid w:val="5E7F7093"/>
    <w:rsid w:val="7E0B7DBD"/>
    <w:rsid w:val="7F785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F2C299B"/>
  <w15:docId w15:val="{E7F953B6-C3E2-4196-8823-36AAE2B0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hint="eastAsia"/>
      <w:kern w:val="2"/>
      <w:sz w:val="24"/>
      <w:szCs w:val="22"/>
    </w:rPr>
  </w:style>
  <w:style w:type="paragraph" w:styleId="1">
    <w:name w:val="heading 1"/>
    <w:basedOn w:val="a"/>
    <w:next w:val="a"/>
    <w:link w:val="10"/>
    <w:qFormat/>
    <w:pPr>
      <w:keepNext/>
      <w:keepLines/>
      <w:spacing w:before="340" w:after="330" w:line="578" w:lineRule="auto"/>
      <w:jc w:val="left"/>
      <w:outlineLvl w:val="0"/>
    </w:pPr>
    <w:rPr>
      <w:rFonts w:eastAsia="黑体"/>
      <w:bCs/>
      <w:kern w:val="44"/>
      <w:sz w:val="28"/>
      <w:szCs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rPr>
  </w:style>
  <w:style w:type="paragraph" w:styleId="3">
    <w:name w:val="heading 3"/>
    <w:next w:val="a"/>
    <w:link w:val="30"/>
    <w:qFormat/>
    <w:pPr>
      <w:keepNext/>
      <w:keepLines/>
      <w:widowControl w:val="0"/>
      <w:spacing w:before="260" w:after="260" w:line="412" w:lineRule="auto"/>
      <w:jc w:val="both"/>
      <w:outlineLvl w:val="2"/>
    </w:pPr>
    <w:rPr>
      <w:rFonts w:ascii="Calibri" w:eastAsia="黑体" w:hAnsi="Calibri" w:hint="eastAsia"/>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Times New Roman" w:hAnsi="Times New Roman"/>
      <w:szCs w:val="20"/>
    </w:rPr>
  </w:style>
  <w:style w:type="paragraph" w:styleId="31">
    <w:name w:val="toc 3"/>
    <w:basedOn w:val="a"/>
    <w:next w:val="a"/>
    <w:uiPriority w:val="39"/>
    <w:unhideWhenUsed/>
    <w:qFormat/>
    <w:pPr>
      <w:ind w:leftChars="400" w:left="84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ab">
    <w:name w:val="Subtitle"/>
    <w:basedOn w:val="a"/>
    <w:next w:val="a"/>
    <w:link w:val="ac"/>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0">
    <w:name w:val="toc 2"/>
    <w:basedOn w:val="a"/>
    <w:next w:val="a"/>
    <w:uiPriority w:val="39"/>
    <w:unhideWhenUsed/>
    <w:qFormat/>
    <w:pPr>
      <w:ind w:leftChars="200" w:left="420"/>
    </w:pPr>
  </w:style>
  <w:style w:type="paragraph" w:styleId="ad">
    <w:name w:val="Normal (Web)"/>
    <w:basedOn w:val="a"/>
    <w:link w:val="ae"/>
    <w:uiPriority w:val="99"/>
    <w:qFormat/>
    <w:pPr>
      <w:widowControl/>
      <w:spacing w:beforeAutospacing="1" w:afterAutospacing="1"/>
      <w:jc w:val="left"/>
    </w:pPr>
    <w:rPr>
      <w:kern w:val="0"/>
      <w:szCs w:val="24"/>
    </w:rPr>
  </w:style>
  <w:style w:type="paragraph" w:styleId="af">
    <w:name w:val="Title"/>
    <w:basedOn w:val="a"/>
    <w:next w:val="a"/>
    <w:link w:val="af0"/>
    <w:qFormat/>
    <w:pPr>
      <w:spacing w:before="240" w:after="60"/>
      <w:jc w:val="center"/>
      <w:outlineLvl w:val="0"/>
    </w:pPr>
    <w:rPr>
      <w:rFonts w:ascii="Calibri Light" w:hAnsi="Calibri Light" w:cs="黑体"/>
      <w:b/>
      <w:bCs/>
      <w:sz w:val="32"/>
      <w:szCs w:val="32"/>
    </w:rPr>
  </w:style>
  <w:style w:type="character" w:styleId="af1">
    <w:name w:val="Hyperlink"/>
    <w:basedOn w:val="a0"/>
    <w:uiPriority w:val="99"/>
    <w:qFormat/>
    <w:rPr>
      <w:u w:val="single"/>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Calibri" w:eastAsia="黑体" w:hAnsi="Calibri" w:cs="Times New Roman"/>
      <w:bCs/>
      <w:kern w:val="44"/>
      <w:sz w:val="28"/>
      <w:szCs w:val="44"/>
    </w:rPr>
  </w:style>
  <w:style w:type="character" w:customStyle="1" w:styleId="30">
    <w:name w:val="标题 3 字符"/>
    <w:link w:val="3"/>
    <w:qFormat/>
    <w:rPr>
      <w:rFonts w:eastAsia="黑体"/>
      <w:sz w:val="24"/>
    </w:rPr>
  </w:style>
  <w:style w:type="character" w:customStyle="1" w:styleId="Char">
    <w:name w:val="批注主题 Char"/>
    <w:basedOn w:val="a4"/>
    <w:link w:val="12"/>
    <w:qFormat/>
    <w:rPr>
      <w:rFonts w:ascii="Calibri" w:eastAsia="宋体" w:hAnsi="Calibri" w:cs="Times New Roman"/>
      <w:b/>
      <w:bCs/>
      <w:szCs w:val="20"/>
    </w:rPr>
  </w:style>
  <w:style w:type="character" w:customStyle="1" w:styleId="a4">
    <w:name w:val="批注文字 字符"/>
    <w:basedOn w:val="a0"/>
    <w:link w:val="a3"/>
    <w:qFormat/>
    <w:rPr>
      <w:rFonts w:ascii="Times New Roman" w:eastAsia="宋体" w:hAnsi="Times New Roman" w:cs="Times New Roman"/>
      <w:szCs w:val="20"/>
    </w:rPr>
  </w:style>
  <w:style w:type="paragraph" w:customStyle="1" w:styleId="12">
    <w:name w:val="批注主题1"/>
    <w:basedOn w:val="a3"/>
    <w:next w:val="a3"/>
    <w:link w:val="Char"/>
    <w:qFormat/>
    <w:rPr>
      <w:rFonts w:ascii="Calibri" w:hAnsi="Calibri"/>
      <w:b/>
      <w:bCs/>
    </w:rPr>
  </w:style>
  <w:style w:type="character" w:customStyle="1" w:styleId="Char0">
    <w:name w:val="日期 Char"/>
    <w:basedOn w:val="a0"/>
    <w:link w:val="13"/>
    <w:qFormat/>
    <w:rPr>
      <w:rFonts w:ascii="Calibri" w:eastAsia="宋体" w:hAnsi="Calibri" w:cs="Times New Roman"/>
    </w:rPr>
  </w:style>
  <w:style w:type="paragraph" w:customStyle="1" w:styleId="13">
    <w:name w:val="日期1"/>
    <w:basedOn w:val="a"/>
    <w:next w:val="a"/>
    <w:link w:val="Char0"/>
    <w:qFormat/>
    <w:pPr>
      <w:ind w:leftChars="2500" w:left="100"/>
    </w:pPr>
  </w:style>
  <w:style w:type="character" w:customStyle="1" w:styleId="a6">
    <w:name w:val="批注框文本 字符"/>
    <w:basedOn w:val="a0"/>
    <w:link w:val="a5"/>
    <w:qFormat/>
    <w:rPr>
      <w:rFonts w:ascii="Calibri" w:eastAsia="宋体" w:hAnsi="Calibri" w:cs="Times New Roman"/>
      <w:sz w:val="18"/>
      <w:szCs w:val="18"/>
    </w:rPr>
  </w:style>
  <w:style w:type="character" w:customStyle="1" w:styleId="a8">
    <w:name w:val="页脚 字符"/>
    <w:basedOn w:val="a0"/>
    <w:link w:val="a7"/>
    <w:qFormat/>
    <w:rPr>
      <w:sz w:val="18"/>
      <w:szCs w:val="18"/>
    </w:rPr>
  </w:style>
  <w:style w:type="character" w:customStyle="1" w:styleId="aa">
    <w:name w:val="页眉 字符"/>
    <w:basedOn w:val="a0"/>
    <w:link w:val="a9"/>
    <w:qFormat/>
    <w:rPr>
      <w:sz w:val="18"/>
      <w:szCs w:val="18"/>
    </w:rPr>
  </w:style>
  <w:style w:type="character" w:customStyle="1" w:styleId="af0">
    <w:name w:val="标题 字符"/>
    <w:basedOn w:val="a0"/>
    <w:link w:val="af"/>
    <w:qFormat/>
    <w:rPr>
      <w:rFonts w:ascii="Calibri Light" w:eastAsia="宋体" w:hAnsi="Calibri Light" w:cs="黑体"/>
      <w:b/>
      <w:bCs/>
      <w:sz w:val="32"/>
      <w:szCs w:val="32"/>
    </w:rPr>
  </w:style>
  <w:style w:type="paragraph" w:customStyle="1" w:styleId="14">
    <w:name w:val="普通(网站)1"/>
    <w:basedOn w:val="a"/>
    <w:qFormat/>
    <w:pPr>
      <w:widowControl/>
      <w:spacing w:before="100" w:beforeAutospacing="1" w:after="100" w:afterAutospacing="1"/>
      <w:jc w:val="left"/>
    </w:pPr>
    <w:rPr>
      <w:rFonts w:ascii="宋体" w:hAnsi="宋体" w:cs="宋体"/>
      <w:kern w:val="0"/>
      <w:szCs w:val="24"/>
    </w:rPr>
  </w:style>
  <w:style w:type="paragraph" w:customStyle="1" w:styleId="15">
    <w:name w:val="列出段落1"/>
    <w:basedOn w:val="a"/>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Cs w:val="24"/>
    </w:rPr>
  </w:style>
  <w:style w:type="paragraph" w:customStyle="1" w:styleId="21">
    <w:name w:val="列出段落2"/>
    <w:basedOn w:val="a"/>
    <w:qFormat/>
    <w:pPr>
      <w:ind w:firstLineChars="200" w:firstLine="420"/>
    </w:pPr>
  </w:style>
  <w:style w:type="character" w:customStyle="1" w:styleId="16">
    <w:name w:val="批注引用1"/>
    <w:basedOn w:val="a0"/>
    <w:qFormat/>
    <w:rPr>
      <w:sz w:val="21"/>
      <w:szCs w:val="21"/>
    </w:rPr>
  </w:style>
  <w:style w:type="character" w:customStyle="1" w:styleId="ae">
    <w:name w:val="普通(网站) 字符"/>
    <w:link w:val="ad"/>
    <w:qFormat/>
    <w:rPr>
      <w:rFonts w:ascii="Calibri" w:hAnsi="Calibri"/>
      <w:sz w:val="24"/>
      <w:szCs w:val="24"/>
    </w:rPr>
  </w:style>
  <w:style w:type="paragraph" w:customStyle="1" w:styleId="p00">
    <w:name w:val="&quot;p0&quot;"/>
    <w:qFormat/>
    <w:pPr>
      <w:spacing w:before="100" w:beforeAutospacing="1" w:after="100" w:afterAutospacing="1"/>
    </w:pPr>
    <w:rPr>
      <w:rFonts w:ascii="宋体" w:hAnsi="宋体" w:cs="宋体" w:hint="eastAsia"/>
      <w:sz w:val="24"/>
      <w:szCs w:val="24"/>
    </w:rPr>
  </w:style>
  <w:style w:type="paragraph" w:customStyle="1" w:styleId="footer">
    <w:name w:val="&quot;footer&quot;"/>
    <w:qFormat/>
    <w:pPr>
      <w:widowControl w:val="0"/>
      <w:tabs>
        <w:tab w:val="center" w:pos="4140"/>
        <w:tab w:val="right" w:pos="8300"/>
      </w:tabs>
      <w:snapToGrid w:val="0"/>
    </w:pPr>
    <w:rPr>
      <w:rFonts w:ascii="Calibri" w:hAnsi="Calibri" w:hint="eastAsia"/>
      <w:kern w:val="2"/>
      <w:sz w:val="18"/>
      <w:szCs w:val="18"/>
    </w:rPr>
  </w:style>
  <w:style w:type="paragraph" w:customStyle="1" w:styleId="NormalWeb">
    <w:name w:val="&quot;Normal (Web)&quot;"/>
    <w:qFormat/>
    <w:pPr>
      <w:spacing w:beforeAutospacing="1" w:afterAutospacing="1"/>
    </w:pPr>
    <w:rPr>
      <w:rFonts w:ascii="Calibri" w:hAnsi="Calibri" w:hint="eastAsia"/>
      <w:sz w:val="24"/>
      <w:szCs w:val="24"/>
    </w:rPr>
  </w:style>
  <w:style w:type="paragraph" w:customStyle="1" w:styleId="17">
    <w:name w:val="&quot;列出段落1&quot;"/>
    <w:qFormat/>
    <w:pPr>
      <w:widowControl w:val="0"/>
      <w:ind w:firstLineChars="200" w:firstLine="420"/>
      <w:jc w:val="both"/>
    </w:pPr>
    <w:rPr>
      <w:rFonts w:ascii="Calibri" w:hAnsi="Calibri" w:hint="eastAsia"/>
      <w:kern w:val="2"/>
      <w:sz w:val="21"/>
      <w:szCs w:val="22"/>
    </w:rPr>
  </w:style>
  <w:style w:type="paragraph" w:customStyle="1" w:styleId="18">
    <w:name w:val="&quot;普通(网站)1&quot;"/>
    <w:qFormat/>
    <w:pPr>
      <w:spacing w:before="100" w:beforeAutospacing="1" w:after="100" w:afterAutospacing="1"/>
    </w:pPr>
    <w:rPr>
      <w:rFonts w:ascii="宋体" w:hAnsi="宋体" w:cs="宋体" w:hint="eastAsia"/>
      <w:sz w:val="24"/>
      <w:szCs w:val="24"/>
    </w:rPr>
  </w:style>
  <w:style w:type="paragraph" w:customStyle="1" w:styleId="toc1">
    <w:name w:val="&quot;toc 1&quot;"/>
    <w:qFormat/>
    <w:pPr>
      <w:widowControl w:val="0"/>
      <w:jc w:val="both"/>
    </w:pPr>
    <w:rPr>
      <w:rFonts w:ascii="Calibri" w:hAnsi="Calibri" w:hint="eastAsia"/>
      <w:kern w:val="2"/>
      <w:sz w:val="21"/>
      <w:szCs w:val="22"/>
    </w:rPr>
  </w:style>
  <w:style w:type="paragraph" w:customStyle="1" w:styleId="19">
    <w:name w:val="&quot;&quot;列出段落1&quot;&quot;"/>
    <w:qFormat/>
    <w:pPr>
      <w:widowControl w:val="0"/>
      <w:ind w:firstLineChars="200" w:firstLine="420"/>
      <w:jc w:val="both"/>
    </w:pPr>
    <w:rPr>
      <w:rFonts w:ascii="Calibri" w:hAnsi="Calibri" w:hint="eastAsia"/>
      <w:kern w:val="2"/>
      <w:sz w:val="21"/>
      <w:szCs w:val="22"/>
    </w:rPr>
  </w:style>
  <w:style w:type="paragraph" w:customStyle="1" w:styleId="NormalWeb0">
    <w:name w:val="&quot;&quot;Normal (Web)&quot;&quot;"/>
    <w:qFormat/>
    <w:pPr>
      <w:spacing w:beforeAutospacing="1" w:afterAutospacing="1"/>
    </w:pPr>
    <w:rPr>
      <w:rFonts w:ascii="Calibri" w:hAnsi="Calibri" w:hint="eastAsia"/>
      <w:sz w:val="24"/>
      <w:szCs w:val="24"/>
    </w:rPr>
  </w:style>
  <w:style w:type="character" w:customStyle="1" w:styleId="ac">
    <w:name w:val="副标题 字符"/>
    <w:basedOn w:val="a0"/>
    <w:link w:val="ab"/>
    <w:uiPriority w:val="11"/>
    <w:qFormat/>
    <w:rPr>
      <w:rFonts w:asciiTheme="minorHAnsi" w:eastAsiaTheme="minorEastAsia" w:hAnsiTheme="minorHAnsi" w:cstheme="minorBidi"/>
      <w:b/>
      <w:bCs/>
      <w:kern w:val="28"/>
      <w:sz w:val="32"/>
      <w:szCs w:val="32"/>
    </w:rPr>
  </w:style>
  <w:style w:type="paragraph" w:customStyle="1" w:styleId="32">
    <w:name w:val="列出段落3"/>
    <w:basedOn w:val="a"/>
    <w:uiPriority w:val="34"/>
    <w:qFormat/>
    <w:pPr>
      <w:ind w:firstLineChars="200" w:firstLine="420"/>
    </w:pPr>
  </w:style>
  <w:style w:type="paragraph" w:styleId="af3">
    <w:name w:val="List Paragraph"/>
    <w:basedOn w:val="a"/>
    <w:uiPriority w:val="99"/>
    <w:rsid w:val="00AA1D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320</Words>
  <Characters>1827</Characters>
  <Application>Microsoft Office Word</Application>
  <DocSecurity>0</DocSecurity>
  <Lines>15</Lines>
  <Paragraphs>4</Paragraphs>
  <ScaleCrop>false</ScaleCrop>
  <Company>Microsoft</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123</dc:creator>
  <cp:lastModifiedBy>ruin</cp:lastModifiedBy>
  <cp:revision>9</cp:revision>
  <dcterms:created xsi:type="dcterms:W3CDTF">2018-04-12T08:49:00Z</dcterms:created>
  <dcterms:modified xsi:type="dcterms:W3CDTF">2018-04-18T06:26:00Z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