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A3" w:rsidRPr="00815EE7" w:rsidRDefault="00AD54A3" w:rsidP="002E1A77">
      <w:pPr>
        <w:pStyle w:val="Heading1"/>
        <w:jc w:val="center"/>
        <w:rPr>
          <w:rFonts w:ascii="黑体" w:eastAsia="黑体" w:hAnsi="黑体" w:cs="黑体"/>
          <w:sz w:val="30"/>
          <w:szCs w:val="30"/>
        </w:rPr>
      </w:pPr>
      <w:bookmarkStart w:id="0" w:name="_Toc435280713"/>
      <w:r>
        <w:rPr>
          <w:rFonts w:ascii="黑体" w:eastAsia="黑体" w:hAnsi="黑体" w:cs="黑体"/>
          <w:sz w:val="30"/>
          <w:szCs w:val="30"/>
        </w:rPr>
        <w:t xml:space="preserve">  </w:t>
      </w:r>
      <w:bookmarkEnd w:id="0"/>
      <w:r w:rsidRPr="00815EE7">
        <w:rPr>
          <w:rFonts w:ascii="黑体" w:eastAsia="黑体" w:hAnsi="黑体" w:cs="黑体" w:hint="eastAsia"/>
          <w:sz w:val="30"/>
          <w:szCs w:val="30"/>
        </w:rPr>
        <w:t>文物防紫外线保护新材料的设计仿真</w:t>
      </w:r>
    </w:p>
    <w:p w:rsidR="00AD54A3" w:rsidRDefault="00AD54A3" w:rsidP="002E1A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楷体" w:hAnsi="Times New Roman" w:cs="楷体" w:hint="eastAsia"/>
          <w:b/>
          <w:bCs/>
          <w:sz w:val="24"/>
          <w:szCs w:val="24"/>
        </w:rPr>
        <w:t>一、实验目的</w:t>
      </w:r>
    </w:p>
    <w:p w:rsidR="00AD54A3" w:rsidRPr="00F55921" w:rsidRDefault="00AD54A3" w:rsidP="00C75740">
      <w:pPr>
        <w:spacing w:beforeLines="10" w:afterLines="10" w:line="360" w:lineRule="auto"/>
        <w:ind w:leftChars="-24" w:left="31680" w:right="-50" w:firstLineChars="150" w:firstLine="31680"/>
        <w:rPr>
          <w:rFonts w:ascii="Times New Roman" w:eastAsia="楷体" w:hAnsi="Times New Roman" w:cs="Times New Roman"/>
        </w:rPr>
      </w:pPr>
      <w:r w:rsidRPr="00F55921">
        <w:rPr>
          <w:rFonts w:ascii="楷体" w:eastAsia="楷体" w:hAnsi="楷体" w:cs="Times New Roman"/>
        </w:rPr>
        <w:t>1</w:t>
      </w:r>
      <w:r>
        <w:rPr>
          <w:rFonts w:ascii="楷体" w:eastAsia="楷体" w:hAnsi="楷体" w:cs="Times New Roman" w:hint="eastAsia"/>
        </w:rPr>
        <w:t>、</w:t>
      </w:r>
      <w:r w:rsidRPr="00F55921">
        <w:rPr>
          <w:rFonts w:ascii="Times New Roman" w:eastAsia="楷体" w:hAnsi="Times New Roman" w:cs="Times New Roman"/>
        </w:rPr>
        <w:t xml:space="preserve">  </w:t>
      </w:r>
      <w:r w:rsidRPr="00F55921">
        <w:rPr>
          <w:rFonts w:ascii="Times New Roman" w:eastAsia="楷体" w:hAnsi="楷体" w:cs="Times New Roman" w:hint="eastAsia"/>
        </w:rPr>
        <w:t>新型功能材料设计仿真的内涵与定义</w:t>
      </w:r>
    </w:p>
    <w:p w:rsidR="00AD54A3" w:rsidRPr="00F55921" w:rsidRDefault="00AD54A3" w:rsidP="00C75740">
      <w:pPr>
        <w:spacing w:beforeLines="10" w:afterLines="10" w:line="360" w:lineRule="auto"/>
        <w:ind w:leftChars="-24" w:left="31680" w:right="-50" w:firstLineChars="150" w:firstLine="31680"/>
        <w:rPr>
          <w:rFonts w:ascii="Times New Roman" w:eastAsia="楷体" w:hAnsi="Times New Roman" w:cs="Times New Roman"/>
        </w:rPr>
      </w:pPr>
      <w:r w:rsidRPr="00F55921">
        <w:rPr>
          <w:rFonts w:ascii="楷体" w:eastAsia="楷体" w:hAnsi="楷体" w:cs="Times New Roman"/>
        </w:rPr>
        <w:t>2</w:t>
      </w:r>
      <w:r>
        <w:rPr>
          <w:rFonts w:ascii="楷体" w:eastAsia="楷体" w:hAnsi="楷体" w:cs="Times New Roman" w:hint="eastAsia"/>
        </w:rPr>
        <w:t>、</w:t>
      </w:r>
      <w:r w:rsidRPr="00F55921">
        <w:rPr>
          <w:rFonts w:ascii="Times New Roman" w:eastAsia="楷体" w:hAnsi="Times New Roman" w:cs="Times New Roman"/>
        </w:rPr>
        <w:t xml:space="preserve">  </w:t>
      </w:r>
      <w:r w:rsidRPr="00F55921">
        <w:rPr>
          <w:rFonts w:ascii="Times New Roman" w:eastAsia="楷体" w:hAnsi="楷体" w:cs="Times New Roman" w:hint="eastAsia"/>
        </w:rPr>
        <w:t>模型建立及仿真参数设置</w:t>
      </w:r>
    </w:p>
    <w:p w:rsidR="00AD54A3" w:rsidRPr="00F55921" w:rsidRDefault="00AD54A3" w:rsidP="00C75740">
      <w:pPr>
        <w:spacing w:beforeLines="10" w:afterLines="10" w:line="260" w:lineRule="exact"/>
        <w:ind w:leftChars="-24" w:left="31680" w:right="-50" w:firstLineChars="150" w:firstLine="31680"/>
        <w:rPr>
          <w:rFonts w:ascii="Times New Roman" w:eastAsia="楷体" w:hAnsi="Times New Roman" w:cs="Times New Roman"/>
        </w:rPr>
      </w:pPr>
      <w:r w:rsidRPr="00F55921">
        <w:rPr>
          <w:rFonts w:ascii="楷体" w:eastAsia="楷体" w:hAnsi="楷体" w:cs="Times New Roman"/>
        </w:rPr>
        <w:t>3</w:t>
      </w:r>
      <w:r>
        <w:rPr>
          <w:rFonts w:ascii="楷体" w:eastAsia="楷体" w:hAnsi="楷体" w:cs="Times New Roman" w:hint="eastAsia"/>
        </w:rPr>
        <w:t>、</w:t>
      </w:r>
      <w:r w:rsidRPr="00F55921">
        <w:rPr>
          <w:rFonts w:ascii="Times New Roman" w:eastAsia="楷体" w:hAnsi="Times New Roman" w:cs="Times New Roman"/>
        </w:rPr>
        <w:t xml:space="preserve">  </w:t>
      </w:r>
      <w:r w:rsidRPr="00F55921">
        <w:rPr>
          <w:rFonts w:ascii="Times New Roman" w:eastAsia="楷体" w:hAnsi="楷体" w:cs="Times New Roman" w:hint="eastAsia"/>
        </w:rPr>
        <w:t>学会如何筛选满足需求的</w:t>
      </w:r>
      <w:r w:rsidRPr="00F55921">
        <w:rPr>
          <w:rFonts w:ascii="Times New Roman" w:eastAsia="楷体" w:hAnsi="Times New Roman" w:cs="Times New Roman"/>
        </w:rPr>
        <w:t>ZnO</w:t>
      </w:r>
      <w:r w:rsidRPr="00F55921">
        <w:rPr>
          <w:rFonts w:ascii="Times New Roman" w:eastAsia="楷体" w:hAnsi="楷体" w:cs="Times New Roman" w:hint="eastAsia"/>
        </w:rPr>
        <w:t>纳米线</w:t>
      </w:r>
    </w:p>
    <w:p w:rsidR="00AD54A3" w:rsidRDefault="00AD54A3" w:rsidP="002E1A77">
      <w:pPr>
        <w:spacing w:line="360" w:lineRule="auto"/>
        <w:rPr>
          <w:rFonts w:ascii="Times New Roman" w:eastAsia="楷体" w:hAnsi="Times New Roman" w:cs="楷体"/>
          <w:b/>
          <w:bCs/>
          <w:sz w:val="24"/>
          <w:szCs w:val="24"/>
        </w:rPr>
      </w:pPr>
      <w:r>
        <w:rPr>
          <w:rFonts w:ascii="Times New Roman" w:eastAsia="楷体" w:hAnsi="Times New Roman" w:cs="楷体" w:hint="eastAsia"/>
          <w:b/>
          <w:bCs/>
          <w:sz w:val="24"/>
          <w:szCs w:val="24"/>
        </w:rPr>
        <w:t>二、实验原理及内容</w:t>
      </w:r>
    </w:p>
    <w:p w:rsidR="00AD54A3" w:rsidRDefault="00AD54A3" w:rsidP="00C75740">
      <w:pPr>
        <w:spacing w:line="360" w:lineRule="auto"/>
        <w:ind w:firstLineChars="150" w:firstLine="31680"/>
        <w:rPr>
          <w:rFonts w:ascii="Times New Roman" w:eastAsia="楷体" w:hAnsi="Times New Roman" w:cs="Times New Roman"/>
          <w:bCs/>
        </w:rPr>
      </w:pPr>
      <w:r w:rsidRPr="00815EE7">
        <w:rPr>
          <w:rFonts w:ascii="Times New Roman" w:eastAsia="楷体" w:hAnsi="Times New Roman" w:cs="Times New Roman" w:hint="eastAsia"/>
          <w:bCs/>
        </w:rPr>
        <w:t>紫外线对文物具有很大的危害作用，紫外线的照射能够使彩绘文物褪色、变色以及表面的彩绘脱落，能够银器变黑，同时使纤维类文物产生光解。纳米材料具有抗紫外线的特征，在保护文物免受紫外线损害方面起到了非常重要的作用。例如</w:t>
      </w:r>
      <w:r w:rsidRPr="00815EE7">
        <w:rPr>
          <w:rFonts w:ascii="Times New Roman" w:eastAsia="楷体" w:hAnsi="Times New Roman" w:cs="Times New Roman"/>
          <w:bCs/>
        </w:rPr>
        <w:t>ZnO</w:t>
      </w:r>
      <w:r w:rsidRPr="00815EE7">
        <w:rPr>
          <w:rFonts w:ascii="Times New Roman" w:eastAsia="楷体" w:hAnsi="Times New Roman" w:cs="Times New Roman" w:hint="eastAsia"/>
          <w:bCs/>
        </w:rPr>
        <w:t>等纳米材料，它们本身具有半导体的特性，可以通过吸收或者散射紫外线来减小紫外线的通过率。同时，纳米颗粒的量子尺寸效应使其在吸光时产生</w:t>
      </w:r>
      <w:r w:rsidRPr="00815EE7">
        <w:rPr>
          <w:rFonts w:ascii="Times New Roman" w:eastAsia="楷体" w:hAnsi="Times New Roman" w:cs="Times New Roman"/>
          <w:bCs/>
        </w:rPr>
        <w:t>“</w:t>
      </w:r>
      <w:r w:rsidRPr="00815EE7">
        <w:rPr>
          <w:rFonts w:ascii="Times New Roman" w:eastAsia="楷体" w:hAnsi="Times New Roman" w:cs="Times New Roman" w:hint="eastAsia"/>
          <w:bCs/>
        </w:rPr>
        <w:t>宽化</w:t>
      </w:r>
      <w:r w:rsidRPr="00815EE7">
        <w:rPr>
          <w:rFonts w:ascii="Times New Roman" w:eastAsia="楷体" w:hAnsi="Times New Roman" w:cs="Times New Roman"/>
          <w:bCs/>
        </w:rPr>
        <w:t>”</w:t>
      </w:r>
      <w:r w:rsidRPr="00815EE7">
        <w:rPr>
          <w:rFonts w:ascii="Times New Roman" w:eastAsia="楷体" w:hAnsi="Times New Roman" w:cs="Times New Roman" w:hint="eastAsia"/>
          <w:bCs/>
        </w:rPr>
        <w:t>和</w:t>
      </w:r>
      <w:r w:rsidRPr="00815EE7">
        <w:rPr>
          <w:rFonts w:ascii="Times New Roman" w:eastAsia="楷体" w:hAnsi="Times New Roman" w:cs="Times New Roman"/>
          <w:bCs/>
        </w:rPr>
        <w:t>“</w:t>
      </w:r>
      <w:r w:rsidRPr="00815EE7">
        <w:rPr>
          <w:rFonts w:ascii="Times New Roman" w:eastAsia="楷体" w:hAnsi="Times New Roman" w:cs="Times New Roman" w:hint="eastAsia"/>
          <w:bCs/>
        </w:rPr>
        <w:t>蓝移</w:t>
      </w:r>
      <w:r w:rsidRPr="00815EE7">
        <w:rPr>
          <w:rFonts w:ascii="Times New Roman" w:eastAsia="楷体" w:hAnsi="Times New Roman" w:cs="Times New Roman"/>
          <w:bCs/>
        </w:rPr>
        <w:t>”</w:t>
      </w:r>
      <w:r w:rsidRPr="00815EE7">
        <w:rPr>
          <w:rFonts w:ascii="Times New Roman" w:eastAsia="楷体" w:hAnsi="Times New Roman" w:cs="Times New Roman" w:hint="eastAsia"/>
          <w:bCs/>
        </w:rPr>
        <w:t>现象进而增强了对紫外线的吸收作用</w:t>
      </w:r>
      <w:r w:rsidRPr="00815EE7">
        <w:rPr>
          <w:rFonts w:ascii="Times New Roman" w:eastAsia="黑体" w:hAnsi="黑体" w:cs="Times New Roman" w:hint="eastAsia"/>
        </w:rPr>
        <w:t>。</w:t>
      </w:r>
      <w:r w:rsidRPr="00F55921">
        <w:rPr>
          <w:rFonts w:ascii="Times New Roman" w:eastAsia="楷体" w:hAnsi="Times New Roman" w:cs="Times New Roman" w:hint="eastAsia"/>
          <w:bCs/>
        </w:rPr>
        <w:t>本实验</w:t>
      </w:r>
      <w:r w:rsidRPr="0001039F">
        <w:rPr>
          <w:rFonts w:ascii="Times New Roman" w:eastAsia="楷体" w:hAnsi="Times New Roman" w:cs="Times New Roman" w:hint="eastAsia"/>
          <w:bCs/>
        </w:rPr>
        <w:t>通</w:t>
      </w:r>
      <w:r w:rsidRPr="00815EE7">
        <w:rPr>
          <w:rFonts w:ascii="Times New Roman" w:eastAsia="楷体" w:hAnsi="Times New Roman" w:cs="Times New Roman" w:hint="eastAsia"/>
          <w:bCs/>
        </w:rPr>
        <w:t>过材料设计软件</w:t>
      </w:r>
      <w:r w:rsidRPr="00815EE7">
        <w:rPr>
          <w:rFonts w:ascii="Times New Roman" w:eastAsia="楷体" w:hAnsi="Times New Roman" w:cs="Times New Roman"/>
          <w:bCs/>
        </w:rPr>
        <w:t>Materials Studio</w:t>
      </w:r>
      <w:r w:rsidRPr="00815EE7">
        <w:rPr>
          <w:rFonts w:ascii="Times New Roman" w:eastAsia="楷体" w:hAnsi="Times New Roman" w:cs="Times New Roman" w:hint="eastAsia"/>
          <w:bCs/>
        </w:rPr>
        <w:t>中的</w:t>
      </w:r>
      <w:r w:rsidRPr="00815EE7">
        <w:rPr>
          <w:rFonts w:ascii="Times New Roman" w:eastAsia="楷体" w:hAnsi="Times New Roman" w:cs="Times New Roman"/>
          <w:bCs/>
        </w:rPr>
        <w:t>CASTEP</w:t>
      </w:r>
      <w:r w:rsidRPr="00815EE7">
        <w:rPr>
          <w:rFonts w:ascii="Times New Roman" w:eastAsia="楷体" w:hAnsi="Times New Roman" w:cs="Times New Roman" w:hint="eastAsia"/>
          <w:bCs/>
        </w:rPr>
        <w:t>模块，建立不同尺寸的一维</w:t>
      </w:r>
      <w:r w:rsidRPr="00815EE7">
        <w:rPr>
          <w:rFonts w:ascii="Times New Roman" w:eastAsia="楷体" w:hAnsi="Times New Roman" w:cs="Times New Roman"/>
          <w:bCs/>
        </w:rPr>
        <w:t>ZnO</w:t>
      </w:r>
      <w:r w:rsidRPr="00815EE7">
        <w:rPr>
          <w:rFonts w:ascii="Times New Roman" w:eastAsia="楷体" w:hAnsi="Times New Roman" w:cs="Times New Roman" w:hint="eastAsia"/>
          <w:bCs/>
        </w:rPr>
        <w:t>纳米线模型，研究</w:t>
      </w:r>
      <w:r w:rsidRPr="00815EE7">
        <w:rPr>
          <w:rFonts w:ascii="Times New Roman" w:eastAsia="楷体" w:hAnsi="Times New Roman" w:cs="Times New Roman"/>
          <w:bCs/>
        </w:rPr>
        <w:t>ZnO</w:t>
      </w:r>
      <w:r w:rsidRPr="00815EE7">
        <w:rPr>
          <w:rFonts w:ascii="Times New Roman" w:eastAsia="楷体" w:hAnsi="Times New Roman" w:cs="Times New Roman" w:hint="eastAsia"/>
          <w:bCs/>
        </w:rPr>
        <w:t>纳米线的光学吸收谱随纳米线尺寸的变化规律，设计出具有较好的抗紫外线特性、可用于文物保护方面的</w:t>
      </w:r>
      <w:r w:rsidRPr="00815EE7">
        <w:rPr>
          <w:rFonts w:ascii="Times New Roman" w:eastAsia="楷体" w:hAnsi="Times New Roman" w:cs="Times New Roman"/>
          <w:bCs/>
        </w:rPr>
        <w:t>ZnO</w:t>
      </w:r>
      <w:r w:rsidRPr="00815EE7">
        <w:rPr>
          <w:rFonts w:ascii="Times New Roman" w:eastAsia="楷体" w:hAnsi="Times New Roman" w:cs="Times New Roman" w:hint="eastAsia"/>
          <w:bCs/>
        </w:rPr>
        <w:t>纳米线材料。</w:t>
      </w:r>
    </w:p>
    <w:p w:rsidR="00AD54A3" w:rsidRDefault="00AD54A3" w:rsidP="002E1A77">
      <w:pPr>
        <w:spacing w:line="360" w:lineRule="auto"/>
        <w:rPr>
          <w:rFonts w:ascii="Times New Roman" w:eastAsia="楷体" w:hAnsi="Times New Roman" w:cs="楷体"/>
          <w:b/>
          <w:bCs/>
          <w:sz w:val="24"/>
          <w:szCs w:val="24"/>
        </w:rPr>
      </w:pPr>
      <w:r>
        <w:rPr>
          <w:rFonts w:ascii="Times New Roman" w:eastAsia="楷体" w:hAnsi="Times New Roman" w:cs="楷体" w:hint="eastAsia"/>
          <w:b/>
          <w:bCs/>
          <w:sz w:val="24"/>
          <w:szCs w:val="24"/>
        </w:rPr>
        <w:t>三、实验仪器设备及平台</w:t>
      </w:r>
    </w:p>
    <w:p w:rsidR="00AD54A3" w:rsidRPr="00F55921" w:rsidRDefault="00AD54A3" w:rsidP="00F55921">
      <w:pPr>
        <w:spacing w:line="360" w:lineRule="auto"/>
        <w:rPr>
          <w:rFonts w:ascii="Times New Roman" w:eastAsia="楷体" w:hAnsi="Times New Roman" w:cs="Times New Roman"/>
          <w:bCs/>
        </w:rPr>
      </w:pPr>
      <w:r w:rsidRPr="00F55921">
        <w:rPr>
          <w:rFonts w:ascii="楷体" w:eastAsia="楷体" w:hAnsi="楷体" w:cs="Times New Roman"/>
          <w:bCs/>
        </w:rPr>
        <w:t>1</w:t>
      </w:r>
      <w:r>
        <w:rPr>
          <w:rFonts w:ascii="楷体" w:eastAsia="楷体" w:hAnsi="楷体" w:cs="Times New Roman" w:hint="eastAsia"/>
          <w:bCs/>
        </w:rPr>
        <w:t>、</w:t>
      </w:r>
      <w:r w:rsidRPr="00F55921">
        <w:rPr>
          <w:rFonts w:ascii="Times New Roman" w:eastAsia="楷体" w:hAnsi="Times New Roman" w:cs="Times New Roman" w:hint="eastAsia"/>
          <w:bCs/>
        </w:rPr>
        <w:t>硬件平台：</w:t>
      </w:r>
      <w:r w:rsidRPr="00F55921">
        <w:rPr>
          <w:rFonts w:ascii="Times New Roman" w:eastAsia="楷体" w:hAnsi="Times New Roman" w:cs="Times New Roman"/>
          <w:bCs/>
        </w:rPr>
        <w:t xml:space="preserve">IBM </w:t>
      </w:r>
      <w:r w:rsidRPr="00F55921">
        <w:rPr>
          <w:rFonts w:ascii="Times New Roman" w:eastAsia="楷体" w:hAnsi="Times New Roman" w:cs="Times New Roman" w:hint="eastAsia"/>
          <w:bCs/>
        </w:rPr>
        <w:t>服务器，</w:t>
      </w:r>
      <w:r w:rsidRPr="00F55921">
        <w:rPr>
          <w:rFonts w:ascii="Times New Roman" w:eastAsia="楷体" w:hAnsi="Times New Roman" w:cs="Times New Roman"/>
          <w:bCs/>
        </w:rPr>
        <w:t xml:space="preserve"> 10</w:t>
      </w:r>
      <w:r w:rsidRPr="00F55921">
        <w:rPr>
          <w:rFonts w:ascii="Times New Roman" w:eastAsia="楷体" w:hAnsi="Times New Roman" w:cs="Times New Roman" w:hint="eastAsia"/>
          <w:bCs/>
        </w:rPr>
        <w:t>个节点。节点</w:t>
      </w:r>
      <w:r w:rsidRPr="00F55921">
        <w:rPr>
          <w:rFonts w:ascii="Times New Roman" w:eastAsia="楷体" w:hAnsi="Times New Roman" w:cs="Times New Roman"/>
          <w:bCs/>
        </w:rPr>
        <w:t>1~5</w:t>
      </w:r>
      <w:r w:rsidRPr="00F55921">
        <w:rPr>
          <w:rFonts w:ascii="Times New Roman" w:eastAsia="楷体" w:hAnsi="Times New Roman" w:cs="Times New Roman" w:hint="eastAsia"/>
          <w:bCs/>
        </w:rPr>
        <w:t>：</w:t>
      </w:r>
      <w:r w:rsidRPr="00F55921">
        <w:rPr>
          <w:rFonts w:ascii="Times New Roman" w:eastAsia="楷体" w:hAnsi="Times New Roman" w:cs="Times New Roman"/>
          <w:bCs/>
        </w:rPr>
        <w:t>Intel(R) Xeon(R) CPU E5530@2.4GHz 2400MHz, 2</w:t>
      </w:r>
      <w:r w:rsidRPr="00F55921">
        <w:rPr>
          <w:rFonts w:ascii="Times New Roman" w:eastAsia="楷体" w:hAnsi="Times New Roman" w:cs="Times New Roman" w:hint="eastAsia"/>
          <w:bCs/>
        </w:rPr>
        <w:t>路；节点</w:t>
      </w:r>
      <w:r w:rsidRPr="00F55921">
        <w:rPr>
          <w:rFonts w:ascii="Times New Roman" w:eastAsia="楷体" w:hAnsi="Times New Roman" w:cs="Times New Roman"/>
          <w:bCs/>
        </w:rPr>
        <w:t>6~10</w:t>
      </w:r>
      <w:r w:rsidRPr="00F55921">
        <w:rPr>
          <w:rFonts w:ascii="Times New Roman" w:eastAsia="楷体" w:hAnsi="Times New Roman" w:cs="Times New Roman" w:hint="eastAsia"/>
          <w:bCs/>
        </w:rPr>
        <w:t>：</w:t>
      </w:r>
      <w:r w:rsidRPr="00F55921">
        <w:rPr>
          <w:rFonts w:ascii="Times New Roman" w:eastAsia="楷体" w:hAnsi="Times New Roman" w:cs="Times New Roman"/>
          <w:bCs/>
        </w:rPr>
        <w:t>Intel(R) Xeon(R) CPU E5650@2.67GHz 2793MHz, 2</w:t>
      </w:r>
      <w:r w:rsidRPr="00F55921">
        <w:rPr>
          <w:rFonts w:ascii="Times New Roman" w:eastAsia="楷体" w:hAnsi="Times New Roman" w:cs="Times New Roman" w:hint="eastAsia"/>
          <w:bCs/>
        </w:rPr>
        <w:t>路；</w:t>
      </w:r>
    </w:p>
    <w:p w:rsidR="00AD54A3" w:rsidRPr="00F55921" w:rsidRDefault="00AD54A3" w:rsidP="00F55921">
      <w:pPr>
        <w:spacing w:line="360" w:lineRule="auto"/>
        <w:rPr>
          <w:rFonts w:ascii="Times New Roman" w:eastAsia="楷体" w:hAnsi="Times New Roman" w:cs="Times New Roman"/>
          <w:bCs/>
        </w:rPr>
      </w:pPr>
      <w:r w:rsidRPr="00F55921">
        <w:rPr>
          <w:rFonts w:ascii="楷体" w:eastAsia="楷体" w:hAnsi="楷体" w:cs="Times New Roman"/>
          <w:bCs/>
        </w:rPr>
        <w:t>2</w:t>
      </w:r>
      <w:r>
        <w:rPr>
          <w:rFonts w:ascii="楷体" w:eastAsia="楷体" w:hAnsi="楷体" w:cs="Times New Roman" w:hint="eastAsia"/>
          <w:bCs/>
        </w:rPr>
        <w:t>、</w:t>
      </w:r>
      <w:r w:rsidRPr="00F55921">
        <w:rPr>
          <w:rFonts w:ascii="Times New Roman" w:eastAsia="楷体" w:hAnsi="Times New Roman" w:cs="Times New Roman" w:hint="eastAsia"/>
          <w:bCs/>
        </w:rPr>
        <w:t>软件平台：材料设计软件</w:t>
      </w:r>
      <w:r w:rsidRPr="00F55921">
        <w:rPr>
          <w:rFonts w:ascii="Times New Roman" w:eastAsia="楷体" w:hAnsi="Times New Roman" w:cs="Times New Roman"/>
          <w:bCs/>
        </w:rPr>
        <w:t>Materials Studio 8.0</w:t>
      </w:r>
      <w:r w:rsidRPr="00F55921">
        <w:rPr>
          <w:rFonts w:ascii="Times New Roman" w:eastAsia="楷体" w:hAnsi="Times New Roman" w:cs="Times New Roman" w:hint="eastAsia"/>
          <w:bCs/>
        </w:rPr>
        <w:t>中的</w:t>
      </w:r>
      <w:r w:rsidRPr="00F55921">
        <w:rPr>
          <w:rFonts w:ascii="Times New Roman" w:eastAsia="楷体" w:hAnsi="Times New Roman" w:cs="Times New Roman"/>
          <w:bCs/>
        </w:rPr>
        <w:t>CASTEP</w:t>
      </w:r>
      <w:r w:rsidRPr="00F55921">
        <w:rPr>
          <w:rFonts w:ascii="Times New Roman" w:eastAsia="楷体" w:hAnsi="Times New Roman" w:cs="Times New Roman" w:hint="eastAsia"/>
          <w:bCs/>
        </w:rPr>
        <w:t>及</w:t>
      </w:r>
      <w:r w:rsidRPr="00F55921">
        <w:rPr>
          <w:rFonts w:ascii="Times New Roman" w:eastAsia="楷体" w:hAnsi="Times New Roman" w:cs="Times New Roman"/>
          <w:bCs/>
        </w:rPr>
        <w:t>DMOL3</w:t>
      </w:r>
      <w:r w:rsidRPr="00F55921">
        <w:rPr>
          <w:rFonts w:ascii="Times New Roman" w:eastAsia="楷体" w:hAnsi="Times New Roman" w:cs="Times New Roman" w:hint="eastAsia"/>
          <w:bCs/>
        </w:rPr>
        <w:t>模块</w:t>
      </w:r>
      <w:r>
        <w:rPr>
          <w:rFonts w:ascii="Times New Roman" w:eastAsia="楷体" w:hAnsi="Times New Roman" w:cs="Times New Roman" w:hint="eastAsia"/>
          <w:bCs/>
        </w:rPr>
        <w:t>。</w:t>
      </w:r>
    </w:p>
    <w:p w:rsidR="00AD54A3" w:rsidRDefault="00AD54A3" w:rsidP="002E1A77">
      <w:pPr>
        <w:spacing w:line="360" w:lineRule="auto"/>
        <w:rPr>
          <w:rFonts w:ascii="Times New Roman" w:eastAsia="楷体" w:hAnsi="Times New Roman" w:cs="Times New Roman"/>
          <w:b/>
          <w:bCs/>
          <w:sz w:val="24"/>
          <w:szCs w:val="24"/>
        </w:rPr>
      </w:pPr>
      <w:r>
        <w:rPr>
          <w:rFonts w:ascii="Times New Roman" w:eastAsia="楷体" w:hAnsi="Times New Roman" w:cs="楷体" w:hint="eastAsia"/>
          <w:b/>
          <w:bCs/>
          <w:sz w:val="24"/>
          <w:szCs w:val="24"/>
        </w:rPr>
        <w:t>四、实验内容与步骤</w:t>
      </w:r>
    </w:p>
    <w:p w:rsidR="00AD54A3" w:rsidRPr="0001039F" w:rsidRDefault="00AD54A3" w:rsidP="0001039F">
      <w:pPr>
        <w:spacing w:line="360" w:lineRule="auto"/>
        <w:rPr>
          <w:rFonts w:ascii="Times New Roman" w:eastAsia="楷体" w:hAnsi="Times New Roman" w:cs="Times New Roman"/>
        </w:rPr>
      </w:pPr>
      <w:r w:rsidRPr="0001039F">
        <w:rPr>
          <w:rFonts w:ascii="Times New Roman" w:eastAsia="楷体" w:hAnsi="Times New Roman" w:cs="Times New Roman"/>
        </w:rPr>
        <w:t>1</w:t>
      </w:r>
      <w:r w:rsidRPr="0001039F">
        <w:rPr>
          <w:rFonts w:ascii="Times New Roman" w:eastAsia="楷体" w:hAnsi="楷体" w:cs="Times New Roman" w:hint="eastAsia"/>
        </w:rPr>
        <w:t>、模型的建立</w:t>
      </w:r>
    </w:p>
    <w:p w:rsidR="00AD54A3" w:rsidRPr="0001039F" w:rsidRDefault="00AD54A3" w:rsidP="0001039F">
      <w:pPr>
        <w:spacing w:line="360" w:lineRule="auto"/>
        <w:rPr>
          <w:rFonts w:ascii="Times New Roman" w:eastAsia="楷体" w:hAnsi="Times New Roman" w:cs="Times New Roman"/>
        </w:rPr>
      </w:pPr>
      <w:r w:rsidRPr="0001039F">
        <w:rPr>
          <w:rFonts w:ascii="Times New Roman" w:eastAsia="楷体" w:hAnsi="楷体" w:cs="Times New Roman" w:hint="eastAsia"/>
        </w:rPr>
        <w:t>（</w:t>
      </w:r>
      <w:r w:rsidRPr="0001039F">
        <w:rPr>
          <w:rFonts w:ascii="Times New Roman" w:eastAsia="楷体" w:hAnsi="Times New Roman" w:cs="Times New Roman"/>
        </w:rPr>
        <w:t>1</w:t>
      </w:r>
      <w:r w:rsidRPr="0001039F">
        <w:rPr>
          <w:rFonts w:ascii="Times New Roman" w:eastAsia="楷体" w:hAnsi="楷体" w:cs="Times New Roman" w:hint="eastAsia"/>
        </w:rPr>
        <w:t>）双击桌面的</w:t>
      </w:r>
      <w:r w:rsidRPr="0001039F">
        <w:rPr>
          <w:rFonts w:ascii="Times New Roman" w:eastAsia="楷体" w:hAnsi="Times New Roman" w:cs="Times New Roman"/>
        </w:rPr>
        <w:t>Materials Studio</w:t>
      </w:r>
      <w:r w:rsidRPr="0001039F">
        <w:rPr>
          <w:rFonts w:ascii="Times New Roman" w:eastAsia="楷体" w:hAnsi="楷体" w:cs="Times New Roman" w:hint="eastAsia"/>
        </w:rPr>
        <w:t>图标，进入</w:t>
      </w:r>
      <w:r w:rsidRPr="0001039F">
        <w:rPr>
          <w:rFonts w:ascii="Times New Roman" w:eastAsia="楷体" w:hAnsi="Times New Roman" w:cs="Times New Roman"/>
        </w:rPr>
        <w:t>Materials Studio</w:t>
      </w:r>
      <w:r w:rsidRPr="0001039F">
        <w:rPr>
          <w:rFonts w:ascii="Times New Roman" w:eastAsia="楷体" w:hAnsi="楷体" w:cs="Times New Roman" w:hint="eastAsia"/>
        </w:rPr>
        <w:t>材料设计软件界面；</w:t>
      </w:r>
    </w:p>
    <w:p w:rsidR="00AD54A3" w:rsidRPr="0001039F" w:rsidRDefault="00AD54A3" w:rsidP="0001039F">
      <w:pPr>
        <w:spacing w:line="360" w:lineRule="auto"/>
        <w:rPr>
          <w:rFonts w:ascii="Times New Roman" w:eastAsia="楷体" w:hAnsi="Times New Roman" w:cs="Times New Roman"/>
        </w:rPr>
      </w:pPr>
      <w:r w:rsidRPr="0001039F">
        <w:rPr>
          <w:rFonts w:ascii="Times New Roman" w:eastAsia="楷体" w:hAnsi="楷体" w:cs="Times New Roman" w:hint="eastAsia"/>
        </w:rPr>
        <w:t>（</w:t>
      </w:r>
      <w:r w:rsidRPr="0001039F">
        <w:rPr>
          <w:rFonts w:ascii="Times New Roman" w:eastAsia="楷体" w:hAnsi="Times New Roman" w:cs="Times New Roman"/>
        </w:rPr>
        <w:t>2</w:t>
      </w:r>
      <w:r w:rsidRPr="0001039F">
        <w:rPr>
          <w:rFonts w:ascii="Times New Roman" w:eastAsia="楷体" w:hAnsi="楷体" w:cs="Times New Roman" w:hint="eastAsia"/>
        </w:rPr>
        <w:t>）新建一个名为</w:t>
      </w:r>
      <w:r w:rsidRPr="0001039F">
        <w:rPr>
          <w:rFonts w:ascii="Times New Roman" w:eastAsia="楷体" w:hAnsi="Times New Roman" w:cs="Times New Roman"/>
        </w:rPr>
        <w:t>“ZnO nanowire”</w:t>
      </w:r>
      <w:r w:rsidRPr="0001039F">
        <w:rPr>
          <w:rFonts w:ascii="Times New Roman" w:eastAsia="楷体" w:hAnsi="楷体" w:cs="Times New Roman" w:hint="eastAsia"/>
        </w:rPr>
        <w:t>的工程文件；</w:t>
      </w:r>
    </w:p>
    <w:p w:rsidR="00AD54A3" w:rsidRPr="0001039F" w:rsidRDefault="00AD54A3" w:rsidP="0001039F">
      <w:pPr>
        <w:spacing w:line="360" w:lineRule="auto"/>
        <w:rPr>
          <w:rFonts w:ascii="Times New Roman" w:eastAsia="楷体" w:hAnsi="Times New Roman" w:cs="Times New Roman"/>
        </w:rPr>
      </w:pPr>
      <w:r w:rsidRPr="0001039F">
        <w:rPr>
          <w:rFonts w:ascii="Times New Roman" w:eastAsia="楷体" w:hAnsi="楷体" w:cs="Times New Roman" w:hint="eastAsia"/>
        </w:rPr>
        <w:t>（</w:t>
      </w:r>
      <w:r w:rsidRPr="0001039F">
        <w:rPr>
          <w:rFonts w:ascii="Times New Roman" w:eastAsia="楷体" w:hAnsi="Times New Roman" w:cs="Times New Roman"/>
        </w:rPr>
        <w:t>3</w:t>
      </w:r>
      <w:r w:rsidRPr="0001039F">
        <w:rPr>
          <w:rFonts w:ascii="Times New Roman" w:eastAsia="楷体" w:hAnsi="楷体" w:cs="Times New Roman" w:hint="eastAsia"/>
        </w:rPr>
        <w:t>）采用超晶胞的方法建立</w:t>
      </w:r>
      <w:r w:rsidRPr="0001039F">
        <w:rPr>
          <w:rFonts w:ascii="Times New Roman" w:eastAsia="楷体" w:hAnsi="Times New Roman" w:cs="Times New Roman"/>
        </w:rPr>
        <w:t>7×7×1</w:t>
      </w:r>
      <w:r w:rsidRPr="0001039F">
        <w:rPr>
          <w:rFonts w:ascii="Times New Roman" w:eastAsia="楷体" w:hAnsi="楷体" w:cs="Times New Roman" w:hint="eastAsia"/>
        </w:rPr>
        <w:t>的纤锌矿结构</w:t>
      </w:r>
      <w:r w:rsidRPr="0001039F">
        <w:rPr>
          <w:rFonts w:ascii="Times New Roman" w:eastAsia="楷体" w:hAnsi="Times New Roman" w:cs="Times New Roman"/>
        </w:rPr>
        <w:t>ZnO</w:t>
      </w:r>
      <w:r w:rsidRPr="0001039F">
        <w:rPr>
          <w:rFonts w:ascii="Times New Roman" w:eastAsia="楷体" w:hAnsi="楷体" w:cs="Times New Roman" w:hint="eastAsia"/>
        </w:rPr>
        <w:t>超胞，如图</w:t>
      </w:r>
      <w:r w:rsidRPr="0001039F">
        <w:rPr>
          <w:rFonts w:ascii="Times New Roman" w:eastAsia="楷体" w:hAnsi="Times New Roman" w:cs="Times New Roman"/>
        </w:rPr>
        <w:t>1</w:t>
      </w:r>
      <w:r w:rsidRPr="0001039F">
        <w:rPr>
          <w:rFonts w:ascii="Times New Roman" w:eastAsia="楷体" w:hAnsi="楷体" w:cs="Times New Roman" w:hint="eastAsia"/>
        </w:rPr>
        <w:t>所示：</w:t>
      </w:r>
    </w:p>
    <w:p w:rsidR="00AD54A3" w:rsidRPr="0001039F" w:rsidRDefault="00AD54A3" w:rsidP="0001039F">
      <w:pPr>
        <w:spacing w:line="360" w:lineRule="auto"/>
        <w:rPr>
          <w:rFonts w:ascii="Times New Roman" w:eastAsia="楷体" w:hAnsi="Times New Roman" w:cs="Times New Roman"/>
        </w:rPr>
      </w:pPr>
      <w:r w:rsidRPr="00304F98">
        <w:rPr>
          <w:rFonts w:ascii="Times New Roman" w:eastAsia="楷体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229.8pt">
            <v:imagedata r:id="rId7" o:title=""/>
          </v:shape>
        </w:pict>
      </w:r>
    </w:p>
    <w:p w:rsidR="00AD54A3" w:rsidRPr="0001039F" w:rsidRDefault="00AD54A3" w:rsidP="0001039F">
      <w:pPr>
        <w:spacing w:line="360" w:lineRule="auto"/>
        <w:jc w:val="center"/>
        <w:rPr>
          <w:rFonts w:ascii="Times New Roman" w:eastAsia="楷体" w:hAnsi="Times New Roman" w:cs="Times New Roman"/>
        </w:rPr>
      </w:pPr>
      <w:r w:rsidRPr="0001039F">
        <w:rPr>
          <w:rFonts w:ascii="Times New Roman" w:eastAsia="楷体" w:hAnsi="楷体" w:cs="Times New Roman" w:hint="eastAsia"/>
        </w:rPr>
        <w:t>图</w:t>
      </w:r>
      <w:r w:rsidRPr="0001039F">
        <w:rPr>
          <w:rFonts w:ascii="Times New Roman" w:eastAsia="楷体" w:hAnsi="Times New Roman" w:cs="Times New Roman"/>
        </w:rPr>
        <w:t>1    7×7×1</w:t>
      </w:r>
      <w:r w:rsidRPr="0001039F">
        <w:rPr>
          <w:rFonts w:ascii="Times New Roman" w:eastAsia="楷体" w:hAnsi="楷体" w:cs="Times New Roman" w:hint="eastAsia"/>
        </w:rPr>
        <w:t>纤锌矿结构</w:t>
      </w:r>
      <w:r w:rsidRPr="0001039F">
        <w:rPr>
          <w:rFonts w:ascii="Times New Roman" w:eastAsia="楷体" w:hAnsi="Times New Roman" w:cs="Times New Roman"/>
        </w:rPr>
        <w:t>ZnO</w:t>
      </w:r>
      <w:r w:rsidRPr="0001039F">
        <w:rPr>
          <w:rFonts w:ascii="Times New Roman" w:eastAsia="楷体" w:hAnsi="楷体" w:cs="Times New Roman" w:hint="eastAsia"/>
        </w:rPr>
        <w:t>超胞</w:t>
      </w:r>
      <w:r w:rsidRPr="0001039F">
        <w:rPr>
          <w:rFonts w:ascii="Times New Roman" w:eastAsia="楷体" w:hAnsi="Times New Roman" w:cs="Times New Roman"/>
        </w:rPr>
        <w:t>(</w:t>
      </w:r>
      <w:r w:rsidRPr="0001039F">
        <w:rPr>
          <w:rFonts w:ascii="Times New Roman" w:eastAsia="楷体" w:hAnsi="楷体" w:cs="Times New Roman" w:hint="eastAsia"/>
        </w:rPr>
        <w:t>红色球代表</w:t>
      </w:r>
      <w:r w:rsidRPr="0001039F">
        <w:rPr>
          <w:rFonts w:ascii="Times New Roman" w:eastAsia="楷体" w:hAnsi="Times New Roman" w:cs="Times New Roman"/>
        </w:rPr>
        <w:t>O</w:t>
      </w:r>
      <w:r w:rsidRPr="0001039F">
        <w:rPr>
          <w:rFonts w:ascii="Times New Roman" w:eastAsia="楷体" w:hAnsi="楷体" w:cs="Times New Roman" w:hint="eastAsia"/>
        </w:rPr>
        <w:t>原子，灰色球代表</w:t>
      </w:r>
      <w:r w:rsidRPr="0001039F">
        <w:rPr>
          <w:rFonts w:ascii="Times New Roman" w:eastAsia="楷体" w:hAnsi="Times New Roman" w:cs="Times New Roman"/>
        </w:rPr>
        <w:t>Zn</w:t>
      </w:r>
      <w:r w:rsidRPr="0001039F">
        <w:rPr>
          <w:rFonts w:ascii="Times New Roman" w:eastAsia="楷体" w:hAnsi="楷体" w:cs="Times New Roman" w:hint="eastAsia"/>
        </w:rPr>
        <w:t>原子</w:t>
      </w:r>
      <w:r w:rsidRPr="0001039F">
        <w:rPr>
          <w:rFonts w:ascii="Times New Roman" w:eastAsia="楷体" w:hAnsi="Times New Roman" w:cs="Times New Roman"/>
        </w:rPr>
        <w:t>)</w:t>
      </w:r>
    </w:p>
    <w:p w:rsidR="00AD54A3" w:rsidRPr="0001039F" w:rsidRDefault="00AD54A3" w:rsidP="000A096E">
      <w:pPr>
        <w:spacing w:beforeLines="50" w:line="360" w:lineRule="auto"/>
        <w:rPr>
          <w:rFonts w:ascii="Times New Roman" w:eastAsia="楷体" w:hAnsi="Times New Roman" w:cs="Times New Roman"/>
        </w:rPr>
      </w:pPr>
      <w:r w:rsidRPr="0001039F">
        <w:rPr>
          <w:rFonts w:ascii="Times New Roman" w:eastAsia="楷体" w:hAnsi="楷体" w:cs="Times New Roman" w:hint="eastAsia"/>
        </w:rPr>
        <w:t>（</w:t>
      </w:r>
      <w:r w:rsidRPr="0001039F">
        <w:rPr>
          <w:rFonts w:ascii="Times New Roman" w:eastAsia="楷体" w:hAnsi="Times New Roman" w:cs="Times New Roman"/>
        </w:rPr>
        <w:t>4</w:t>
      </w:r>
      <w:r w:rsidRPr="0001039F">
        <w:rPr>
          <w:rFonts w:ascii="Times New Roman" w:eastAsia="楷体" w:hAnsi="楷体" w:cs="Times New Roman" w:hint="eastAsia"/>
        </w:rPr>
        <w:t>）在</w:t>
      </w:r>
      <w:r w:rsidRPr="0001039F">
        <w:rPr>
          <w:rFonts w:ascii="Times New Roman" w:eastAsia="楷体" w:hAnsi="Times New Roman" w:cs="Times New Roman"/>
        </w:rPr>
        <w:t>7×7×1</w:t>
      </w:r>
      <w:r w:rsidRPr="0001039F">
        <w:rPr>
          <w:rFonts w:ascii="Times New Roman" w:eastAsia="楷体" w:hAnsi="楷体" w:cs="Times New Roman" w:hint="eastAsia"/>
        </w:rPr>
        <w:t>纤锌矿结构</w:t>
      </w:r>
      <w:r w:rsidRPr="0001039F">
        <w:rPr>
          <w:rFonts w:ascii="Times New Roman" w:eastAsia="楷体" w:hAnsi="Times New Roman" w:cs="Times New Roman"/>
        </w:rPr>
        <w:t>ZnO</w:t>
      </w:r>
      <w:r w:rsidRPr="0001039F">
        <w:rPr>
          <w:rFonts w:ascii="Times New Roman" w:eastAsia="楷体" w:hAnsi="楷体" w:cs="Times New Roman" w:hint="eastAsia"/>
        </w:rPr>
        <w:t>超胞内，截取不同尺寸（直径从</w:t>
      </w:r>
      <w:r w:rsidRPr="0001039F">
        <w:rPr>
          <w:rFonts w:ascii="Times New Roman" w:eastAsia="楷体" w:hAnsi="Times New Roman" w:cs="Times New Roman"/>
        </w:rPr>
        <w:t>0.4nm</w:t>
      </w:r>
      <w:r w:rsidRPr="0001039F">
        <w:rPr>
          <w:rFonts w:ascii="Times New Roman" w:eastAsia="楷体" w:hAnsi="楷体" w:cs="Times New Roman" w:hint="eastAsia"/>
        </w:rPr>
        <w:t>到</w:t>
      </w:r>
      <w:r w:rsidRPr="0001039F">
        <w:rPr>
          <w:rFonts w:ascii="Times New Roman" w:eastAsia="楷体" w:hAnsi="Times New Roman" w:cs="Times New Roman"/>
        </w:rPr>
        <w:t>3nm</w:t>
      </w:r>
      <w:r w:rsidRPr="0001039F">
        <w:rPr>
          <w:rFonts w:ascii="Times New Roman" w:eastAsia="楷体" w:hAnsi="楷体" w:cs="Times New Roman" w:hint="eastAsia"/>
        </w:rPr>
        <w:t>左右）的</w:t>
      </w:r>
      <w:r w:rsidRPr="0001039F">
        <w:rPr>
          <w:rFonts w:ascii="Times New Roman" w:eastAsia="楷体" w:hAnsi="Times New Roman" w:cs="Times New Roman"/>
        </w:rPr>
        <w:t>ZnO</w:t>
      </w:r>
      <w:r w:rsidRPr="0001039F">
        <w:rPr>
          <w:rFonts w:ascii="Times New Roman" w:eastAsia="楷体" w:hAnsi="楷体" w:cs="Times New Roman" w:hint="eastAsia"/>
        </w:rPr>
        <w:t>纳米线模型，具体截取的纳米线如图</w:t>
      </w:r>
      <w:r w:rsidRPr="0001039F">
        <w:rPr>
          <w:rFonts w:ascii="Times New Roman" w:eastAsia="楷体" w:hAnsi="Times New Roman" w:cs="Times New Roman"/>
        </w:rPr>
        <w:t>2</w:t>
      </w:r>
      <w:r w:rsidRPr="0001039F">
        <w:rPr>
          <w:rFonts w:ascii="Times New Roman" w:eastAsia="楷体" w:hAnsi="楷体" w:cs="Times New Roman" w:hint="eastAsia"/>
        </w:rPr>
        <w:t>所示，一个单胞内对应的原子数目分别为</w:t>
      </w:r>
      <w:r w:rsidRPr="0001039F">
        <w:rPr>
          <w:rFonts w:ascii="Times New Roman" w:eastAsia="楷体" w:hAnsi="Times New Roman" w:cs="Times New Roman"/>
        </w:rPr>
        <w:t>12</w:t>
      </w:r>
      <w:r w:rsidRPr="0001039F">
        <w:rPr>
          <w:rFonts w:ascii="Times New Roman" w:eastAsia="楷体" w:hAnsi="楷体" w:cs="Times New Roman" w:hint="eastAsia"/>
        </w:rPr>
        <w:t>、</w:t>
      </w:r>
      <w:r w:rsidRPr="0001039F">
        <w:rPr>
          <w:rFonts w:ascii="Times New Roman" w:eastAsia="楷体" w:hAnsi="Times New Roman" w:cs="Times New Roman"/>
        </w:rPr>
        <w:t>20</w:t>
      </w:r>
      <w:r w:rsidRPr="0001039F">
        <w:rPr>
          <w:rFonts w:ascii="Times New Roman" w:eastAsia="楷体" w:hAnsi="楷体" w:cs="Times New Roman" w:hint="eastAsia"/>
        </w:rPr>
        <w:t>、</w:t>
      </w:r>
      <w:r w:rsidRPr="0001039F">
        <w:rPr>
          <w:rFonts w:ascii="Times New Roman" w:eastAsia="楷体" w:hAnsi="Times New Roman" w:cs="Times New Roman"/>
        </w:rPr>
        <w:t>26</w:t>
      </w:r>
      <w:r w:rsidRPr="0001039F">
        <w:rPr>
          <w:rFonts w:ascii="Times New Roman" w:eastAsia="楷体" w:hAnsi="楷体" w:cs="Times New Roman" w:hint="eastAsia"/>
        </w:rPr>
        <w:t>、</w:t>
      </w:r>
      <w:r w:rsidRPr="0001039F">
        <w:rPr>
          <w:rFonts w:ascii="Times New Roman" w:eastAsia="楷体" w:hAnsi="Times New Roman" w:cs="Times New Roman"/>
        </w:rPr>
        <w:t>32</w:t>
      </w:r>
      <w:r w:rsidRPr="0001039F">
        <w:rPr>
          <w:rFonts w:ascii="Times New Roman" w:eastAsia="楷体" w:hAnsi="楷体" w:cs="Times New Roman" w:hint="eastAsia"/>
        </w:rPr>
        <w:t>、</w:t>
      </w:r>
      <w:r w:rsidRPr="0001039F">
        <w:rPr>
          <w:rFonts w:ascii="Times New Roman" w:eastAsia="楷体" w:hAnsi="Times New Roman" w:cs="Times New Roman"/>
        </w:rPr>
        <w:t>38</w:t>
      </w:r>
      <w:r w:rsidRPr="0001039F">
        <w:rPr>
          <w:rFonts w:ascii="Times New Roman" w:eastAsia="楷体" w:hAnsi="楷体" w:cs="Times New Roman" w:hint="eastAsia"/>
        </w:rPr>
        <w:t>、</w:t>
      </w:r>
      <w:r w:rsidRPr="0001039F">
        <w:rPr>
          <w:rFonts w:ascii="Times New Roman" w:eastAsia="楷体" w:hAnsi="Times New Roman" w:cs="Times New Roman"/>
        </w:rPr>
        <w:t>48</w:t>
      </w:r>
      <w:r w:rsidRPr="0001039F">
        <w:rPr>
          <w:rFonts w:ascii="Times New Roman" w:eastAsia="楷体" w:hAnsi="楷体" w:cs="Times New Roman" w:hint="eastAsia"/>
        </w:rPr>
        <w:t>、</w:t>
      </w:r>
      <w:r w:rsidRPr="0001039F">
        <w:rPr>
          <w:rFonts w:ascii="Times New Roman" w:eastAsia="楷体" w:hAnsi="Times New Roman" w:cs="Times New Roman"/>
        </w:rPr>
        <w:t>108</w:t>
      </w:r>
      <w:r w:rsidRPr="0001039F">
        <w:rPr>
          <w:rFonts w:ascii="Times New Roman" w:eastAsia="楷体" w:hAnsi="楷体" w:cs="Times New Roman" w:hint="eastAsia"/>
        </w:rPr>
        <w:t>。</w:t>
      </w:r>
    </w:p>
    <w:p w:rsidR="00AD54A3" w:rsidRPr="0001039F" w:rsidRDefault="00AD54A3" w:rsidP="0001039F">
      <w:pPr>
        <w:jc w:val="center"/>
        <w:rPr>
          <w:rFonts w:ascii="Times New Roman" w:eastAsia="楷体" w:hAnsi="Times New Roman" w:cs="Times New Roman"/>
        </w:rPr>
      </w:pPr>
    </w:p>
    <w:p w:rsidR="00AD54A3" w:rsidRPr="0001039F" w:rsidRDefault="00AD54A3" w:rsidP="0001039F">
      <w:pPr>
        <w:jc w:val="center"/>
        <w:rPr>
          <w:rFonts w:ascii="Times New Roman" w:eastAsia="楷体" w:hAnsi="Times New Roman" w:cs="Times New Roman"/>
        </w:rPr>
      </w:pPr>
      <w:r w:rsidRPr="00304F98">
        <w:rPr>
          <w:rFonts w:ascii="Times New Roman" w:eastAsia="楷体" w:hAnsi="Times New Roman" w:cs="Times New Roman"/>
        </w:rPr>
        <w:pict>
          <v:shape id="_x0000_i1026" type="#_x0000_t75" style="width:260.4pt;height:132pt">
            <v:imagedata r:id="rId8" o:title="" cropleft="361f" cropright="469f"/>
            <o:lock v:ext="edit" aspectratio="f"/>
          </v:shape>
        </w:pict>
      </w:r>
      <w:r w:rsidRPr="00304F98">
        <w:rPr>
          <w:rFonts w:ascii="Times New Roman" w:eastAsia="楷体" w:hAnsi="Times New Roman" w:cs="Times New Roman"/>
        </w:rPr>
        <w:pict>
          <v:shape id="_x0000_i1027" type="#_x0000_t75" style="width:310.2pt;height:133.2pt">
            <v:imagedata r:id="rId9" o:title=""/>
            <o:lock v:ext="edit" aspectratio="f"/>
          </v:shape>
        </w:pict>
      </w:r>
    </w:p>
    <w:p w:rsidR="00AD54A3" w:rsidRPr="0001039F" w:rsidRDefault="00AD54A3" w:rsidP="0001039F">
      <w:pPr>
        <w:spacing w:line="360" w:lineRule="auto"/>
        <w:jc w:val="center"/>
        <w:rPr>
          <w:rFonts w:ascii="Times New Roman" w:eastAsia="楷体" w:hAnsi="Times New Roman" w:cs="Times New Roman"/>
        </w:rPr>
      </w:pPr>
      <w:r w:rsidRPr="0001039F">
        <w:rPr>
          <w:rFonts w:ascii="Times New Roman" w:eastAsia="楷体" w:hAnsi="楷体" w:cs="Times New Roman" w:hint="eastAsia"/>
        </w:rPr>
        <w:t>图</w:t>
      </w:r>
      <w:r w:rsidRPr="0001039F">
        <w:rPr>
          <w:rFonts w:ascii="Times New Roman" w:eastAsia="楷体" w:hAnsi="Times New Roman" w:cs="Times New Roman"/>
        </w:rPr>
        <w:t xml:space="preserve">2 </w:t>
      </w:r>
      <w:r w:rsidRPr="0001039F">
        <w:rPr>
          <w:rFonts w:ascii="Times New Roman" w:eastAsia="楷体" w:hAnsi="楷体" w:cs="Times New Roman" w:hint="eastAsia"/>
        </w:rPr>
        <w:t>不同形状的</w:t>
      </w:r>
      <w:r w:rsidRPr="0001039F">
        <w:rPr>
          <w:rFonts w:ascii="Times New Roman" w:eastAsia="楷体" w:hAnsi="Times New Roman" w:cs="Times New Roman"/>
        </w:rPr>
        <w:t>ZnO</w:t>
      </w:r>
      <w:r w:rsidRPr="0001039F">
        <w:rPr>
          <w:rFonts w:ascii="Times New Roman" w:eastAsia="楷体" w:hAnsi="楷体" w:cs="Times New Roman" w:hint="eastAsia"/>
        </w:rPr>
        <w:t>纳米线结构俯视图</w:t>
      </w:r>
    </w:p>
    <w:p w:rsidR="00AD54A3" w:rsidRPr="0001039F" w:rsidRDefault="00AD54A3" w:rsidP="0001039F">
      <w:pPr>
        <w:spacing w:line="360" w:lineRule="auto"/>
        <w:rPr>
          <w:rFonts w:ascii="Times New Roman" w:eastAsia="楷体" w:hAnsi="Times New Roman" w:cs="Times New Roman"/>
        </w:rPr>
      </w:pPr>
      <w:r w:rsidRPr="0001039F">
        <w:rPr>
          <w:rFonts w:ascii="Times New Roman" w:eastAsia="楷体" w:hAnsi="Times New Roman" w:cs="Times New Roman"/>
        </w:rPr>
        <w:t>2</w:t>
      </w:r>
      <w:r w:rsidRPr="0001039F">
        <w:rPr>
          <w:rFonts w:ascii="Times New Roman" w:eastAsia="楷体" w:hAnsi="楷体" w:cs="Times New Roman" w:hint="eastAsia"/>
        </w:rPr>
        <w:t>、几何结构优化</w:t>
      </w:r>
    </w:p>
    <w:p w:rsidR="00AD54A3" w:rsidRPr="0001039F" w:rsidRDefault="00AD54A3" w:rsidP="00C75740">
      <w:pPr>
        <w:spacing w:line="360" w:lineRule="auto"/>
        <w:ind w:firstLineChars="200" w:firstLine="31680"/>
        <w:rPr>
          <w:rFonts w:ascii="Times New Roman" w:eastAsia="楷体" w:hAnsi="Times New Roman" w:cs="Times New Roman"/>
        </w:rPr>
      </w:pPr>
      <w:r w:rsidRPr="0001039F">
        <w:rPr>
          <w:rFonts w:ascii="Times New Roman" w:eastAsia="楷体" w:hAnsi="楷体" w:cs="Times New Roman" w:hint="eastAsia"/>
        </w:rPr>
        <w:t>不同尺寸</w:t>
      </w:r>
      <w:r w:rsidRPr="0001039F">
        <w:rPr>
          <w:rFonts w:ascii="Times New Roman" w:eastAsia="楷体" w:hAnsi="Times New Roman" w:cs="Times New Roman"/>
        </w:rPr>
        <w:t>ZnO</w:t>
      </w:r>
      <w:r w:rsidRPr="0001039F">
        <w:rPr>
          <w:rFonts w:ascii="Times New Roman" w:eastAsia="楷体" w:hAnsi="楷体" w:cs="Times New Roman" w:hint="eastAsia"/>
        </w:rPr>
        <w:t>纳米线的模型建立完成后，需要设置合理的计算参数，对图</w:t>
      </w:r>
      <w:r w:rsidRPr="0001039F">
        <w:rPr>
          <w:rFonts w:ascii="Times New Roman" w:eastAsia="楷体" w:hAnsi="Times New Roman" w:cs="Times New Roman"/>
        </w:rPr>
        <w:t>2</w:t>
      </w:r>
      <w:r w:rsidRPr="0001039F">
        <w:rPr>
          <w:rFonts w:ascii="Times New Roman" w:eastAsia="楷体" w:hAnsi="楷体" w:cs="Times New Roman" w:hint="eastAsia"/>
        </w:rPr>
        <w:t>所示不同尺寸的</w:t>
      </w:r>
      <w:r w:rsidRPr="0001039F">
        <w:rPr>
          <w:rFonts w:ascii="Times New Roman" w:eastAsia="楷体" w:hAnsi="Times New Roman" w:cs="Times New Roman"/>
        </w:rPr>
        <w:t>ZnO</w:t>
      </w:r>
      <w:r w:rsidRPr="0001039F">
        <w:rPr>
          <w:rFonts w:ascii="Times New Roman" w:eastAsia="楷体" w:hAnsi="楷体" w:cs="Times New Roman" w:hint="eastAsia"/>
        </w:rPr>
        <w:t>纳米线进行几何结构优化。具体步骤如下：</w:t>
      </w:r>
    </w:p>
    <w:p w:rsidR="00AD54A3" w:rsidRPr="0001039F" w:rsidRDefault="00AD54A3" w:rsidP="0001039F">
      <w:pPr>
        <w:spacing w:line="360" w:lineRule="auto"/>
        <w:rPr>
          <w:rFonts w:ascii="Times New Roman" w:eastAsia="楷体" w:hAnsi="Times New Roman" w:cs="Times New Roman"/>
        </w:rPr>
      </w:pPr>
      <w:r w:rsidRPr="0001039F">
        <w:rPr>
          <w:rFonts w:ascii="Times New Roman" w:eastAsia="楷体" w:hAnsi="楷体" w:cs="Times New Roman" w:hint="eastAsia"/>
        </w:rPr>
        <w:t>（</w:t>
      </w:r>
      <w:r w:rsidRPr="0001039F">
        <w:rPr>
          <w:rFonts w:ascii="Times New Roman" w:eastAsia="楷体" w:hAnsi="Times New Roman" w:cs="Times New Roman"/>
        </w:rPr>
        <w:t>1</w:t>
      </w:r>
      <w:r w:rsidRPr="0001039F">
        <w:rPr>
          <w:rFonts w:ascii="Times New Roman" w:eastAsia="楷体" w:hAnsi="楷体" w:cs="Times New Roman" w:hint="eastAsia"/>
        </w:rPr>
        <w:t>）在</w:t>
      </w:r>
      <w:r w:rsidRPr="0001039F">
        <w:rPr>
          <w:rFonts w:ascii="Times New Roman" w:eastAsia="楷体" w:hAnsi="Times New Roman" w:cs="Times New Roman"/>
        </w:rPr>
        <w:t xml:space="preserve">Materials Studio </w:t>
      </w:r>
      <w:r w:rsidRPr="0001039F">
        <w:rPr>
          <w:rFonts w:ascii="Times New Roman" w:eastAsia="楷体" w:hAnsi="楷体" w:cs="Times New Roman" w:hint="eastAsia"/>
        </w:rPr>
        <w:t>软件的菜单栏，点击</w:t>
      </w:r>
      <w:r w:rsidRPr="0001039F">
        <w:rPr>
          <w:rFonts w:ascii="Times New Roman" w:eastAsia="楷体" w:hAnsi="Times New Roman" w:cs="Times New Roman"/>
        </w:rPr>
        <w:t>Modules→CASTEP→Calculation</w:t>
      </w:r>
      <w:r w:rsidRPr="0001039F">
        <w:rPr>
          <w:rFonts w:ascii="Times New Roman" w:eastAsia="楷体" w:hAnsi="楷体" w:cs="Times New Roman" w:hint="eastAsia"/>
        </w:rPr>
        <w:t>，出现如图</w:t>
      </w:r>
      <w:r w:rsidRPr="0001039F">
        <w:rPr>
          <w:rFonts w:ascii="Times New Roman" w:eastAsia="楷体" w:hAnsi="Times New Roman" w:cs="Times New Roman"/>
        </w:rPr>
        <w:t>3</w:t>
      </w:r>
      <w:r w:rsidRPr="0001039F">
        <w:rPr>
          <w:rFonts w:ascii="Times New Roman" w:eastAsia="楷体" w:hAnsi="楷体" w:cs="Times New Roman" w:hint="eastAsia"/>
        </w:rPr>
        <w:t>界面；</w:t>
      </w:r>
    </w:p>
    <w:p w:rsidR="00AD54A3" w:rsidRPr="0001039F" w:rsidRDefault="00AD54A3" w:rsidP="0001039F">
      <w:pPr>
        <w:spacing w:line="360" w:lineRule="auto"/>
        <w:rPr>
          <w:rFonts w:ascii="Times New Roman" w:eastAsia="楷体" w:hAnsi="Times New Roman" w:cs="Times New Roman"/>
        </w:rPr>
      </w:pPr>
      <w:r w:rsidRPr="00304F98">
        <w:rPr>
          <w:rFonts w:ascii="Times New Roman" w:eastAsia="楷体" w:hAnsi="Times New Roman" w:cs="Times New Roman"/>
        </w:rPr>
        <w:pict>
          <v:shape id="_x0000_i1028" type="#_x0000_t75" style="width:408pt;height:229.8pt">
            <v:imagedata r:id="rId10" o:title=""/>
          </v:shape>
        </w:pict>
      </w:r>
    </w:p>
    <w:p w:rsidR="00AD54A3" w:rsidRPr="0001039F" w:rsidRDefault="00AD54A3" w:rsidP="0001039F">
      <w:pPr>
        <w:spacing w:line="360" w:lineRule="auto"/>
        <w:jc w:val="center"/>
        <w:rPr>
          <w:rFonts w:ascii="Times New Roman" w:eastAsia="楷体" w:hAnsi="Times New Roman" w:cs="Times New Roman"/>
        </w:rPr>
      </w:pPr>
      <w:r w:rsidRPr="0001039F">
        <w:rPr>
          <w:rFonts w:ascii="Times New Roman" w:eastAsia="楷体" w:hAnsi="楷体" w:cs="Times New Roman" w:hint="eastAsia"/>
        </w:rPr>
        <w:t>图</w:t>
      </w:r>
      <w:r w:rsidRPr="0001039F">
        <w:rPr>
          <w:rFonts w:ascii="Times New Roman" w:eastAsia="楷体" w:hAnsi="Times New Roman" w:cs="Times New Roman"/>
        </w:rPr>
        <w:t>3   CASTEP</w:t>
      </w:r>
      <w:r w:rsidRPr="0001039F">
        <w:rPr>
          <w:rFonts w:ascii="Times New Roman" w:eastAsia="楷体" w:hAnsi="楷体" w:cs="Times New Roman" w:hint="eastAsia"/>
        </w:rPr>
        <w:t>模块计算参数设置界面</w:t>
      </w:r>
    </w:p>
    <w:p w:rsidR="00AD54A3" w:rsidRPr="0001039F" w:rsidRDefault="00AD54A3" w:rsidP="00C75740">
      <w:pPr>
        <w:spacing w:line="360" w:lineRule="auto"/>
        <w:ind w:firstLineChars="50" w:firstLine="31680"/>
        <w:rPr>
          <w:rFonts w:ascii="Times New Roman" w:eastAsia="楷体" w:hAnsi="Times New Roman" w:cs="Times New Roman"/>
        </w:rPr>
      </w:pPr>
      <w:r w:rsidRPr="0001039F">
        <w:rPr>
          <w:rFonts w:ascii="Times New Roman" w:eastAsia="楷体" w:hAnsi="Times New Roman" w:cs="Times New Roman"/>
        </w:rPr>
        <w:t xml:space="preserve"> (2)</w:t>
      </w:r>
      <w:r w:rsidRPr="0001039F">
        <w:rPr>
          <w:rFonts w:ascii="Times New Roman" w:eastAsia="楷体" w:hAnsi="楷体" w:cs="Times New Roman" w:hint="eastAsia"/>
        </w:rPr>
        <w:t>几何结构优化中计算参数的设置；</w:t>
      </w:r>
    </w:p>
    <w:p w:rsidR="00AD54A3" w:rsidRPr="0001039F" w:rsidRDefault="00AD54A3" w:rsidP="00C75740">
      <w:pPr>
        <w:spacing w:line="360" w:lineRule="auto"/>
        <w:ind w:firstLineChars="200" w:firstLine="31680"/>
        <w:rPr>
          <w:rFonts w:ascii="Times New Roman" w:eastAsia="楷体" w:hAnsi="Times New Roman" w:cs="Times New Roman"/>
        </w:rPr>
      </w:pPr>
      <w:r w:rsidRPr="0001039F">
        <w:rPr>
          <w:rFonts w:ascii="Times New Roman" w:eastAsia="楷体" w:hAnsi="楷体" w:cs="Times New Roman" w:hint="eastAsia"/>
        </w:rPr>
        <w:t>几何结构优化时，需要对计算参数进行可靠性测试，如计算体系的赝势、平面波截断能、布里渊区的采样点（</w:t>
      </w:r>
      <w:r w:rsidRPr="0001039F">
        <w:rPr>
          <w:rFonts w:ascii="Times New Roman" w:eastAsia="楷体" w:hAnsi="Times New Roman" w:cs="Times New Roman"/>
        </w:rPr>
        <w:t>K-point</w:t>
      </w:r>
      <w:r w:rsidRPr="0001039F">
        <w:rPr>
          <w:rFonts w:ascii="Times New Roman" w:eastAsia="楷体" w:hAnsi="楷体" w:cs="Times New Roman" w:hint="eastAsia"/>
        </w:rPr>
        <w:t>）及交换关联泛函。</w:t>
      </w:r>
    </w:p>
    <w:p w:rsidR="00AD54A3" w:rsidRPr="0001039F" w:rsidRDefault="00AD54A3" w:rsidP="00C75740">
      <w:pPr>
        <w:spacing w:line="360" w:lineRule="auto"/>
        <w:ind w:firstLineChars="200" w:firstLine="31680"/>
        <w:rPr>
          <w:rFonts w:ascii="Times New Roman" w:eastAsia="楷体" w:hAnsi="Times New Roman" w:cs="Times New Roman"/>
        </w:rPr>
      </w:pPr>
      <w:r w:rsidRPr="0001039F">
        <w:rPr>
          <w:rFonts w:ascii="Times New Roman" w:eastAsia="楷体" w:hAnsi="楷体" w:cs="Times New Roman" w:hint="eastAsia"/>
        </w:rPr>
        <w:t>具体的计算参数设置范围如表</w:t>
      </w:r>
      <w:r w:rsidRPr="0001039F">
        <w:rPr>
          <w:rFonts w:ascii="Times New Roman" w:eastAsia="楷体" w:hAnsi="Times New Roman" w:cs="Times New Roman"/>
        </w:rPr>
        <w:t>1</w:t>
      </w:r>
      <w:r w:rsidRPr="0001039F">
        <w:rPr>
          <w:rFonts w:ascii="Times New Roman" w:eastAsia="楷体" w:hAnsi="楷体" w:cs="Times New Roman" w:hint="eastAsia"/>
        </w:rPr>
        <w:t>所示，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AD54A3" w:rsidRPr="0001039F" w:rsidTr="00E91C54">
        <w:tc>
          <w:tcPr>
            <w:tcW w:w="2500" w:type="pct"/>
          </w:tcPr>
          <w:p w:rsidR="00AD54A3" w:rsidRPr="0001039F" w:rsidRDefault="00AD54A3" w:rsidP="00E91C54">
            <w:pPr>
              <w:spacing w:line="360" w:lineRule="auto"/>
              <w:rPr>
                <w:rFonts w:ascii="Times New Roman" w:eastAsia="楷体" w:hAnsi="Times New Roman" w:cs="Times New Roman"/>
              </w:rPr>
            </w:pPr>
            <w:r w:rsidRPr="0001039F">
              <w:rPr>
                <w:rFonts w:ascii="Times New Roman" w:eastAsia="楷体" w:hAnsi="楷体" w:cs="Times New Roman" w:hint="eastAsia"/>
              </w:rPr>
              <w:t>赝势</w:t>
            </w:r>
          </w:p>
        </w:tc>
        <w:tc>
          <w:tcPr>
            <w:tcW w:w="2500" w:type="pct"/>
          </w:tcPr>
          <w:p w:rsidR="00AD54A3" w:rsidRPr="0001039F" w:rsidRDefault="00AD54A3" w:rsidP="00E91C54">
            <w:pPr>
              <w:spacing w:line="360" w:lineRule="auto"/>
              <w:rPr>
                <w:rFonts w:ascii="Times New Roman" w:eastAsia="楷体" w:hAnsi="Times New Roman" w:cs="Times New Roman"/>
              </w:rPr>
            </w:pPr>
            <w:r w:rsidRPr="0001039F">
              <w:rPr>
                <w:rFonts w:ascii="Times New Roman" w:eastAsia="楷体" w:hAnsi="Times New Roman" w:cs="Times New Roman"/>
              </w:rPr>
              <w:t>Ultrasoft</w:t>
            </w:r>
          </w:p>
        </w:tc>
      </w:tr>
      <w:tr w:rsidR="00AD54A3" w:rsidRPr="0001039F" w:rsidTr="00E91C54">
        <w:tc>
          <w:tcPr>
            <w:tcW w:w="2500" w:type="pct"/>
          </w:tcPr>
          <w:p w:rsidR="00AD54A3" w:rsidRPr="0001039F" w:rsidRDefault="00AD54A3" w:rsidP="00E91C54">
            <w:pPr>
              <w:spacing w:line="360" w:lineRule="auto"/>
              <w:rPr>
                <w:rFonts w:ascii="Times New Roman" w:eastAsia="楷体" w:hAnsi="Times New Roman" w:cs="Times New Roman"/>
              </w:rPr>
            </w:pPr>
            <w:r w:rsidRPr="0001039F">
              <w:rPr>
                <w:rFonts w:ascii="Times New Roman" w:eastAsia="楷体" w:hAnsi="楷体" w:cs="Times New Roman" w:hint="eastAsia"/>
              </w:rPr>
              <w:t>截断能</w:t>
            </w:r>
          </w:p>
        </w:tc>
        <w:tc>
          <w:tcPr>
            <w:tcW w:w="2500" w:type="pct"/>
          </w:tcPr>
          <w:p w:rsidR="00AD54A3" w:rsidRPr="0001039F" w:rsidRDefault="00AD54A3" w:rsidP="00E91C54">
            <w:pPr>
              <w:spacing w:line="360" w:lineRule="auto"/>
              <w:rPr>
                <w:rFonts w:ascii="Times New Roman" w:eastAsia="楷体" w:hAnsi="Times New Roman" w:cs="Times New Roman"/>
              </w:rPr>
            </w:pPr>
            <w:r w:rsidRPr="0001039F">
              <w:rPr>
                <w:rFonts w:ascii="Times New Roman" w:eastAsia="楷体" w:hAnsi="Times New Roman" w:cs="Times New Roman"/>
              </w:rPr>
              <w:t>340~420eV</w:t>
            </w:r>
          </w:p>
        </w:tc>
      </w:tr>
      <w:tr w:rsidR="00AD54A3" w:rsidRPr="0001039F" w:rsidTr="00E91C54">
        <w:tc>
          <w:tcPr>
            <w:tcW w:w="2500" w:type="pct"/>
          </w:tcPr>
          <w:p w:rsidR="00AD54A3" w:rsidRPr="0001039F" w:rsidRDefault="00AD54A3" w:rsidP="00E91C54">
            <w:pPr>
              <w:spacing w:line="360" w:lineRule="auto"/>
              <w:rPr>
                <w:rFonts w:ascii="Times New Roman" w:eastAsia="楷体" w:hAnsi="Times New Roman" w:cs="Times New Roman"/>
              </w:rPr>
            </w:pPr>
            <w:r w:rsidRPr="0001039F">
              <w:rPr>
                <w:rFonts w:ascii="Times New Roman" w:eastAsia="楷体" w:hAnsi="Times New Roman" w:cs="Times New Roman"/>
              </w:rPr>
              <w:t>K</w:t>
            </w:r>
            <w:r w:rsidRPr="0001039F">
              <w:rPr>
                <w:rFonts w:ascii="Times New Roman" w:eastAsia="楷体" w:hAnsi="楷体" w:cs="Times New Roman" w:hint="eastAsia"/>
              </w:rPr>
              <w:t>点</w:t>
            </w:r>
          </w:p>
        </w:tc>
        <w:tc>
          <w:tcPr>
            <w:tcW w:w="2500" w:type="pct"/>
          </w:tcPr>
          <w:p w:rsidR="00AD54A3" w:rsidRPr="0001039F" w:rsidRDefault="00AD54A3" w:rsidP="00E91C54">
            <w:pPr>
              <w:spacing w:line="360" w:lineRule="auto"/>
              <w:rPr>
                <w:rFonts w:ascii="Times New Roman" w:eastAsia="楷体" w:hAnsi="Times New Roman" w:cs="Times New Roman"/>
              </w:rPr>
            </w:pPr>
            <w:r w:rsidRPr="0001039F">
              <w:rPr>
                <w:rFonts w:ascii="Times New Roman" w:eastAsia="楷体" w:hAnsi="Times New Roman" w:cs="Times New Roman"/>
              </w:rPr>
              <w:t>1×1×5~1×1×9</w:t>
            </w:r>
          </w:p>
        </w:tc>
      </w:tr>
      <w:tr w:rsidR="00AD54A3" w:rsidRPr="0001039F" w:rsidTr="00E91C54">
        <w:tc>
          <w:tcPr>
            <w:tcW w:w="2500" w:type="pct"/>
          </w:tcPr>
          <w:p w:rsidR="00AD54A3" w:rsidRPr="0001039F" w:rsidRDefault="00AD54A3" w:rsidP="00E91C54">
            <w:pPr>
              <w:spacing w:line="360" w:lineRule="auto"/>
              <w:rPr>
                <w:rFonts w:ascii="Times New Roman" w:eastAsia="楷体" w:hAnsi="Times New Roman" w:cs="Times New Roman"/>
              </w:rPr>
            </w:pPr>
            <w:r w:rsidRPr="0001039F">
              <w:rPr>
                <w:rFonts w:ascii="Times New Roman" w:eastAsia="楷体" w:hAnsi="楷体" w:cs="Times New Roman" w:hint="eastAsia"/>
              </w:rPr>
              <w:t>交换关联泛函</w:t>
            </w:r>
          </w:p>
        </w:tc>
        <w:tc>
          <w:tcPr>
            <w:tcW w:w="2500" w:type="pct"/>
          </w:tcPr>
          <w:p w:rsidR="00AD54A3" w:rsidRPr="0001039F" w:rsidRDefault="00AD54A3" w:rsidP="00E91C54">
            <w:pPr>
              <w:spacing w:line="360" w:lineRule="auto"/>
              <w:rPr>
                <w:rFonts w:ascii="Times New Roman" w:eastAsia="楷体" w:hAnsi="Times New Roman" w:cs="Times New Roman"/>
              </w:rPr>
            </w:pPr>
            <w:r w:rsidRPr="0001039F">
              <w:rPr>
                <w:rFonts w:ascii="Times New Roman" w:eastAsia="楷体" w:hAnsi="Times New Roman" w:cs="Times New Roman"/>
              </w:rPr>
              <w:t>GGA-PBE</w:t>
            </w:r>
            <w:r w:rsidRPr="0001039F">
              <w:rPr>
                <w:rFonts w:ascii="Times New Roman" w:eastAsia="楷体" w:hAnsi="楷体" w:cs="Times New Roman" w:hint="eastAsia"/>
              </w:rPr>
              <w:t>，</w:t>
            </w:r>
            <w:r w:rsidRPr="0001039F">
              <w:rPr>
                <w:rFonts w:ascii="Times New Roman" w:eastAsia="楷体" w:hAnsi="Times New Roman" w:cs="Times New Roman"/>
              </w:rPr>
              <w:t>GGA-PW91</w:t>
            </w:r>
            <w:r w:rsidRPr="0001039F">
              <w:rPr>
                <w:rFonts w:ascii="Times New Roman" w:eastAsia="楷体" w:hAnsi="楷体" w:cs="Times New Roman" w:hint="eastAsia"/>
              </w:rPr>
              <w:t>，</w:t>
            </w:r>
            <w:r w:rsidRPr="0001039F">
              <w:rPr>
                <w:rFonts w:ascii="Times New Roman" w:eastAsia="楷体" w:hAnsi="Times New Roman" w:cs="Times New Roman"/>
              </w:rPr>
              <w:t>GGA-WC</w:t>
            </w:r>
          </w:p>
        </w:tc>
      </w:tr>
      <w:tr w:rsidR="00AD54A3" w:rsidRPr="0001039F" w:rsidTr="00E91C54">
        <w:tc>
          <w:tcPr>
            <w:tcW w:w="2500" w:type="pct"/>
          </w:tcPr>
          <w:p w:rsidR="00AD54A3" w:rsidRPr="0001039F" w:rsidRDefault="00AD54A3" w:rsidP="00E91C54">
            <w:pPr>
              <w:spacing w:line="360" w:lineRule="auto"/>
              <w:rPr>
                <w:rFonts w:ascii="Times New Roman" w:eastAsia="楷体" w:hAnsi="Times New Roman" w:cs="Times New Roman"/>
              </w:rPr>
            </w:pPr>
            <w:r w:rsidRPr="0001039F">
              <w:rPr>
                <w:rFonts w:ascii="Times New Roman" w:eastAsia="楷体" w:hAnsi="楷体" w:cs="Times New Roman" w:hint="eastAsia"/>
              </w:rPr>
              <w:t>收敛精度</w:t>
            </w:r>
          </w:p>
        </w:tc>
        <w:tc>
          <w:tcPr>
            <w:tcW w:w="2500" w:type="pct"/>
          </w:tcPr>
          <w:p w:rsidR="00AD54A3" w:rsidRPr="0001039F" w:rsidRDefault="00AD54A3" w:rsidP="00E91C54">
            <w:pPr>
              <w:spacing w:line="360" w:lineRule="auto"/>
              <w:rPr>
                <w:rFonts w:ascii="Times New Roman" w:eastAsia="楷体" w:hAnsi="Times New Roman" w:cs="Times New Roman"/>
              </w:rPr>
            </w:pPr>
            <w:r w:rsidRPr="0001039F">
              <w:rPr>
                <w:rFonts w:ascii="Times New Roman" w:eastAsia="楷体" w:hAnsi="Times New Roman" w:cs="Times New Roman"/>
              </w:rPr>
              <w:t>1×10</w:t>
            </w:r>
            <w:r w:rsidRPr="0001039F">
              <w:rPr>
                <w:rFonts w:ascii="Times New Roman" w:eastAsia="楷体" w:hAnsi="Times New Roman" w:cs="Times New Roman"/>
                <w:vertAlign w:val="superscript"/>
              </w:rPr>
              <w:t>-6</w:t>
            </w:r>
            <w:r w:rsidRPr="0001039F">
              <w:rPr>
                <w:rFonts w:ascii="Times New Roman" w:eastAsia="楷体" w:hAnsi="Times New Roman" w:cs="Times New Roman"/>
              </w:rPr>
              <w:t>eV/atom</w:t>
            </w:r>
          </w:p>
        </w:tc>
      </w:tr>
    </w:tbl>
    <w:p w:rsidR="00AD54A3" w:rsidRPr="0001039F" w:rsidRDefault="00AD54A3" w:rsidP="0001039F">
      <w:pPr>
        <w:spacing w:line="360" w:lineRule="auto"/>
        <w:rPr>
          <w:rFonts w:ascii="Times New Roman" w:eastAsia="楷体" w:hAnsi="Times New Roman" w:cs="Times New Roman"/>
        </w:rPr>
      </w:pPr>
      <w:r w:rsidRPr="0001039F">
        <w:rPr>
          <w:rFonts w:ascii="Times New Roman" w:eastAsia="楷体" w:hAnsi="Times New Roman" w:cs="Times New Roman"/>
        </w:rPr>
        <w:t>3</w:t>
      </w:r>
      <w:r w:rsidRPr="0001039F">
        <w:rPr>
          <w:rFonts w:ascii="Times New Roman" w:eastAsia="楷体" w:hAnsi="楷体" w:cs="Times New Roman" w:hint="eastAsia"/>
        </w:rPr>
        <w:t>、光学性质的计算</w:t>
      </w:r>
    </w:p>
    <w:p w:rsidR="00AD54A3" w:rsidRPr="0001039F" w:rsidRDefault="00AD54A3" w:rsidP="00C75740">
      <w:pPr>
        <w:spacing w:line="360" w:lineRule="auto"/>
        <w:ind w:firstLineChars="200" w:firstLine="31680"/>
        <w:rPr>
          <w:rFonts w:ascii="Times New Roman" w:eastAsia="楷体" w:hAnsi="Times New Roman" w:cs="Times New Roman"/>
        </w:rPr>
      </w:pPr>
      <w:r w:rsidRPr="0001039F">
        <w:rPr>
          <w:rFonts w:ascii="Times New Roman" w:eastAsia="楷体" w:hAnsi="楷体" w:cs="Times New Roman" w:hint="eastAsia"/>
        </w:rPr>
        <w:t>几何结构优化完成后，需要对优化好的不同尺寸</w:t>
      </w:r>
      <w:r w:rsidRPr="0001039F">
        <w:rPr>
          <w:rFonts w:ascii="Times New Roman" w:eastAsia="楷体" w:hAnsi="Times New Roman" w:cs="Times New Roman"/>
        </w:rPr>
        <w:t>ZnO</w:t>
      </w:r>
      <w:r w:rsidRPr="0001039F">
        <w:rPr>
          <w:rFonts w:ascii="Times New Roman" w:eastAsia="楷体" w:hAnsi="楷体" w:cs="Times New Roman" w:hint="eastAsia"/>
        </w:rPr>
        <w:t>纳米线的光学性质进行计算，得到其吸收系数与纳米线尺寸的关系。光学性质计算时，计算参数的设置同几何结构优化。</w:t>
      </w:r>
    </w:p>
    <w:p w:rsidR="00AD54A3" w:rsidRDefault="00AD54A3" w:rsidP="002E1A77">
      <w:pPr>
        <w:spacing w:line="360" w:lineRule="auto"/>
        <w:rPr>
          <w:rFonts w:ascii="Times New Roman" w:eastAsia="楷体" w:hAnsi="Times New Roman" w:cs="楷体"/>
          <w:b/>
          <w:bCs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五、</w:t>
      </w:r>
      <w:r>
        <w:rPr>
          <w:rFonts w:ascii="Times New Roman" w:eastAsia="楷体" w:hAnsi="Times New Roman" w:cs="楷体" w:hint="eastAsia"/>
          <w:b/>
          <w:bCs/>
          <w:sz w:val="24"/>
          <w:szCs w:val="24"/>
        </w:rPr>
        <w:t>实验结果与数据处理</w:t>
      </w:r>
    </w:p>
    <w:p w:rsidR="00AD54A3" w:rsidRPr="0001039F" w:rsidRDefault="00AD54A3" w:rsidP="0001039F">
      <w:pPr>
        <w:spacing w:line="360" w:lineRule="auto"/>
        <w:outlineLvl w:val="0"/>
        <w:rPr>
          <w:rFonts w:ascii="Times New Roman" w:eastAsia="楷体" w:hAnsi="Times New Roman" w:cs="Times New Roman"/>
          <w:b/>
        </w:rPr>
      </w:pPr>
    </w:p>
    <w:p w:rsidR="00AD54A3" w:rsidRPr="0001039F" w:rsidRDefault="00AD54A3" w:rsidP="0001039F">
      <w:pPr>
        <w:jc w:val="center"/>
        <w:rPr>
          <w:rFonts w:ascii="Times New Roman" w:eastAsia="楷体" w:hAnsi="Times New Roman" w:cs="Times New Roman"/>
        </w:rPr>
      </w:pPr>
      <w:r w:rsidRPr="00304F98">
        <w:rPr>
          <w:rFonts w:ascii="Times New Roman" w:eastAsia="楷体" w:hAnsi="Times New Roman" w:cs="Times New Roman"/>
        </w:rPr>
        <w:pict>
          <v:shape id="_x0000_i1029" type="#_x0000_t75" style="width:324pt;height:226.2pt">
            <v:imagedata r:id="rId11" o:title=""/>
            <o:lock v:ext="edit" aspectratio="f"/>
          </v:shape>
        </w:pict>
      </w:r>
    </w:p>
    <w:p w:rsidR="00AD54A3" w:rsidRPr="0001039F" w:rsidRDefault="00AD54A3" w:rsidP="0001039F">
      <w:pPr>
        <w:jc w:val="center"/>
        <w:rPr>
          <w:rFonts w:ascii="Times New Roman" w:eastAsia="楷体" w:hAnsi="Times New Roman" w:cs="Times New Roman"/>
        </w:rPr>
      </w:pPr>
      <w:r w:rsidRPr="0001039F">
        <w:rPr>
          <w:rFonts w:ascii="Times New Roman" w:eastAsia="楷体" w:hAnsi="楷体" w:cs="Times New Roman" w:hint="eastAsia"/>
        </w:rPr>
        <w:t>图</w:t>
      </w:r>
      <w:r w:rsidRPr="0001039F">
        <w:rPr>
          <w:rFonts w:ascii="Times New Roman" w:eastAsia="楷体" w:hAnsi="Times New Roman" w:cs="Times New Roman"/>
        </w:rPr>
        <w:t xml:space="preserve">4  </w:t>
      </w:r>
      <w:r w:rsidRPr="0001039F">
        <w:rPr>
          <w:rFonts w:ascii="Times New Roman" w:eastAsia="楷体" w:hAnsi="楷体" w:cs="Times New Roman" w:hint="eastAsia"/>
        </w:rPr>
        <w:t>几种典型</w:t>
      </w:r>
      <w:r w:rsidRPr="0001039F">
        <w:rPr>
          <w:rFonts w:ascii="Times New Roman" w:eastAsia="楷体" w:hAnsi="Times New Roman" w:cs="Times New Roman"/>
        </w:rPr>
        <w:t>ZnO</w:t>
      </w:r>
      <w:r w:rsidRPr="0001039F">
        <w:rPr>
          <w:rFonts w:ascii="Times New Roman" w:eastAsia="楷体" w:hAnsi="楷体" w:cs="Times New Roman" w:hint="eastAsia"/>
        </w:rPr>
        <w:t>纳米线的光吸收图谱</w:t>
      </w:r>
      <w:r w:rsidRPr="0001039F">
        <w:rPr>
          <w:rFonts w:ascii="Times New Roman" w:eastAsia="楷体" w:hAnsi="Times New Roman" w:cs="Times New Roman"/>
        </w:rPr>
        <w:t>(</w:t>
      </w:r>
      <w:r w:rsidRPr="0001039F">
        <w:rPr>
          <w:rFonts w:ascii="Times New Roman" w:eastAsia="楷体" w:hAnsi="楷体" w:cs="Times New Roman" w:hint="eastAsia"/>
        </w:rPr>
        <w:t>剪刀算符修正值</w:t>
      </w:r>
      <w:r w:rsidRPr="0001039F">
        <w:rPr>
          <w:rFonts w:ascii="Times New Roman" w:eastAsia="楷体" w:hAnsi="Times New Roman" w:cs="Times New Roman"/>
        </w:rPr>
        <w:t>2.43eV)</w:t>
      </w:r>
    </w:p>
    <w:p w:rsidR="00AD54A3" w:rsidRPr="0001039F" w:rsidRDefault="00AD54A3" w:rsidP="0001039F">
      <w:pPr>
        <w:spacing w:line="360" w:lineRule="auto"/>
        <w:ind w:firstLine="480"/>
        <w:rPr>
          <w:rFonts w:ascii="Times New Roman" w:eastAsia="楷体" w:hAnsi="Times New Roman" w:cs="Times New Roman"/>
        </w:rPr>
      </w:pPr>
      <w:r w:rsidRPr="0001039F">
        <w:rPr>
          <w:rFonts w:ascii="Times New Roman" w:eastAsia="楷体" w:hAnsi="楷体" w:cs="Times New Roman" w:hint="eastAsia"/>
        </w:rPr>
        <w:t>图</w:t>
      </w:r>
      <w:r w:rsidRPr="0001039F">
        <w:rPr>
          <w:rFonts w:ascii="Times New Roman" w:eastAsia="楷体" w:hAnsi="Times New Roman" w:cs="Times New Roman"/>
        </w:rPr>
        <w:t>4</w:t>
      </w:r>
      <w:r w:rsidRPr="0001039F">
        <w:rPr>
          <w:rFonts w:ascii="Times New Roman" w:eastAsia="楷体" w:hAnsi="楷体" w:cs="Times New Roman" w:hint="eastAsia"/>
        </w:rPr>
        <w:t>是优化参数条件下几种典型的</w:t>
      </w:r>
      <w:r w:rsidRPr="0001039F">
        <w:rPr>
          <w:rFonts w:ascii="Times New Roman" w:eastAsia="楷体" w:hAnsi="Times New Roman" w:cs="Times New Roman"/>
        </w:rPr>
        <w:t>ZnO</w:t>
      </w:r>
      <w:r w:rsidRPr="0001039F">
        <w:rPr>
          <w:rFonts w:ascii="Times New Roman" w:eastAsia="楷体" w:hAnsi="楷体" w:cs="Times New Roman" w:hint="eastAsia"/>
        </w:rPr>
        <w:t>纳米线以及体</w:t>
      </w:r>
      <w:r w:rsidRPr="0001039F">
        <w:rPr>
          <w:rFonts w:ascii="Times New Roman" w:eastAsia="楷体" w:hAnsi="Times New Roman" w:cs="Times New Roman"/>
        </w:rPr>
        <w:t>ZnO</w:t>
      </w:r>
      <w:r w:rsidRPr="0001039F">
        <w:rPr>
          <w:rFonts w:ascii="Times New Roman" w:eastAsia="楷体" w:hAnsi="楷体" w:cs="Times New Roman" w:hint="eastAsia"/>
        </w:rPr>
        <w:t>的光吸收谱，从图中可以看出，随着</w:t>
      </w:r>
      <w:r w:rsidRPr="0001039F">
        <w:rPr>
          <w:rFonts w:ascii="Times New Roman" w:eastAsia="楷体" w:hAnsi="Times New Roman" w:cs="Times New Roman"/>
        </w:rPr>
        <w:t>ZnO</w:t>
      </w:r>
      <w:r w:rsidRPr="0001039F">
        <w:rPr>
          <w:rFonts w:ascii="Times New Roman" w:eastAsia="楷体" w:hAnsi="楷体" w:cs="Times New Roman" w:hint="eastAsia"/>
        </w:rPr>
        <w:t>纳米线尺寸的减小，由于禁带宽度变宽，纳米线吸收光谱都向短波长方向移动，即发生了蓝移现象，且所有的吸收光谱波长均对应于紫外波段，表明</w:t>
      </w:r>
      <w:r w:rsidRPr="0001039F">
        <w:rPr>
          <w:rFonts w:ascii="Times New Roman" w:eastAsia="楷体" w:hAnsi="Times New Roman" w:cs="Times New Roman"/>
        </w:rPr>
        <w:t>ZnO</w:t>
      </w:r>
      <w:r w:rsidRPr="0001039F">
        <w:rPr>
          <w:rFonts w:ascii="Times New Roman" w:eastAsia="楷体" w:hAnsi="楷体" w:cs="Times New Roman" w:hint="eastAsia"/>
        </w:rPr>
        <w:t>纳米线是一种可用于紫外光器件开发的优选材料。同时，</w:t>
      </w:r>
      <w:r w:rsidRPr="0001039F">
        <w:rPr>
          <w:rFonts w:ascii="Times New Roman" w:eastAsia="楷体" w:hAnsi="Times New Roman" w:cs="Times New Roman"/>
        </w:rPr>
        <w:t>ZnO</w:t>
      </w:r>
      <w:r w:rsidRPr="0001039F">
        <w:rPr>
          <w:rFonts w:ascii="Times New Roman" w:eastAsia="楷体" w:hAnsi="楷体" w:cs="Times New Roman" w:hint="eastAsia"/>
        </w:rPr>
        <w:t>纳米线随着尺寸的变化所表现出的光谱连续可调的特性，将有利于人们设计出具有较好的抗紫外线特性、可用于文物保护方面的</w:t>
      </w:r>
      <w:r w:rsidRPr="0001039F">
        <w:rPr>
          <w:rFonts w:ascii="Times New Roman" w:eastAsia="楷体" w:hAnsi="Times New Roman" w:cs="Times New Roman"/>
        </w:rPr>
        <w:t>ZnO</w:t>
      </w:r>
      <w:r w:rsidRPr="0001039F">
        <w:rPr>
          <w:rFonts w:ascii="Times New Roman" w:eastAsia="楷体" w:hAnsi="楷体" w:cs="Times New Roman" w:hint="eastAsia"/>
        </w:rPr>
        <w:t>纳米线材料。</w:t>
      </w:r>
    </w:p>
    <w:p w:rsidR="00AD54A3" w:rsidRDefault="00AD54A3" w:rsidP="002E1A77">
      <w:pPr>
        <w:spacing w:line="360" w:lineRule="auto"/>
        <w:rPr>
          <w:rFonts w:ascii="Times New Roman" w:eastAsia="楷体" w:hAnsi="Times New Roman" w:cs="Times New Roman"/>
          <w:b/>
          <w:bCs/>
          <w:sz w:val="24"/>
          <w:szCs w:val="24"/>
        </w:rPr>
      </w:pPr>
      <w:r>
        <w:rPr>
          <w:rFonts w:ascii="Times New Roman" w:eastAsia="楷体" w:hAnsi="Times New Roman" w:cs="楷体" w:hint="eastAsia"/>
          <w:b/>
          <w:bCs/>
          <w:sz w:val="24"/>
          <w:szCs w:val="24"/>
        </w:rPr>
        <w:t>六、注意事项</w:t>
      </w:r>
    </w:p>
    <w:p w:rsidR="00AD54A3" w:rsidRDefault="00AD54A3" w:rsidP="00C75740">
      <w:pPr>
        <w:spacing w:line="360" w:lineRule="auto"/>
        <w:ind w:firstLineChars="200" w:firstLine="31680"/>
        <w:rPr>
          <w:rFonts w:ascii="Times New Roman" w:hAnsi="Times New Roman" w:cs="Times New Roman"/>
        </w:rPr>
      </w:pPr>
      <w:r w:rsidRPr="00F55921">
        <w:rPr>
          <w:rFonts w:ascii="宋体" w:hAnsi="宋体" w:cs="Times New Roman"/>
        </w:rPr>
        <w:t>1</w:t>
      </w:r>
      <w:r>
        <w:rPr>
          <w:rFonts w:ascii="宋体" w:hAnsi="宋体" w:cs="Times New Roman" w:hint="eastAsia"/>
        </w:rPr>
        <w:t>、</w:t>
      </w:r>
      <w:r>
        <w:rPr>
          <w:rFonts w:ascii="Times New Roman" w:hAnsi="Times New Roman" w:cs="Times New Roman"/>
        </w:rPr>
        <w:t xml:space="preserve"> </w:t>
      </w:r>
      <w:r w:rsidRPr="00D625B9">
        <w:rPr>
          <w:rFonts w:ascii="Times New Roman" w:eastAsia="楷体" w:hAnsi="楷体" w:cs="Times New Roman" w:hint="eastAsia"/>
        </w:rPr>
        <w:t>在进行几何结构优化时，</w:t>
      </w:r>
      <w:r>
        <w:rPr>
          <w:rFonts w:ascii="Times New Roman" w:eastAsia="楷体" w:hAnsi="楷体" w:cs="Times New Roman" w:hint="eastAsia"/>
        </w:rPr>
        <w:t>参数选择中不要勾选</w:t>
      </w:r>
      <w:r>
        <w:rPr>
          <w:rFonts w:ascii="Times New Roman" w:eastAsia="楷体" w:hAnsi="楷体" w:cs="Times New Roman"/>
        </w:rPr>
        <w:t xml:space="preserve">optimize cell </w:t>
      </w:r>
      <w:r>
        <w:rPr>
          <w:rFonts w:ascii="Times New Roman" w:eastAsia="楷体" w:hAnsi="楷体" w:cs="Times New Roman" w:hint="eastAsia"/>
        </w:rPr>
        <w:t>选项</w:t>
      </w:r>
      <w:r w:rsidRPr="00D625B9">
        <w:rPr>
          <w:rFonts w:ascii="Times New Roman" w:eastAsia="楷体" w:hAnsi="楷体" w:cs="Times New Roman" w:hint="eastAsia"/>
        </w:rPr>
        <w:t>；</w:t>
      </w:r>
    </w:p>
    <w:p w:rsidR="00AD54A3" w:rsidRPr="00D625B9" w:rsidRDefault="00AD54A3" w:rsidP="00C75740">
      <w:pPr>
        <w:spacing w:line="360" w:lineRule="auto"/>
        <w:ind w:firstLineChars="200" w:firstLine="31680"/>
        <w:rPr>
          <w:rFonts w:ascii="Times New Roman" w:eastAsia="楷体" w:hAnsi="楷体" w:cs="Times New Roman"/>
        </w:rPr>
      </w:pPr>
      <w:r w:rsidRPr="00D625B9">
        <w:rPr>
          <w:rFonts w:ascii="Times New Roman" w:eastAsia="楷体" w:hAnsi="楷体" w:cs="Times New Roman"/>
        </w:rPr>
        <w:t>2</w:t>
      </w:r>
      <w:r w:rsidRPr="00D625B9">
        <w:rPr>
          <w:rFonts w:ascii="Times New Roman" w:eastAsia="楷体" w:hAnsi="楷体" w:cs="Times New Roman" w:hint="eastAsia"/>
        </w:rPr>
        <w:t>、</w:t>
      </w:r>
      <w:r w:rsidRPr="00D625B9">
        <w:rPr>
          <w:rFonts w:ascii="Times New Roman" w:eastAsia="楷体" w:hAnsi="楷体" w:cs="Times New Roman"/>
        </w:rPr>
        <w:t xml:space="preserve"> </w:t>
      </w:r>
      <w:r w:rsidRPr="00D625B9">
        <w:rPr>
          <w:rFonts w:ascii="Times New Roman" w:eastAsia="楷体" w:hAnsi="楷体" w:cs="Times New Roman" w:hint="eastAsia"/>
        </w:rPr>
        <w:t>光学性质计算时，对计算的带隙值进行剪刀算符修正；</w:t>
      </w:r>
    </w:p>
    <w:p w:rsidR="00AD54A3" w:rsidRDefault="00AD54A3" w:rsidP="002E1A77">
      <w:pPr>
        <w:spacing w:line="360" w:lineRule="auto"/>
        <w:rPr>
          <w:rFonts w:ascii="Times New Roman" w:eastAsia="楷体" w:hAnsi="Times New Roman" w:cs="Times New Roman"/>
          <w:b/>
          <w:bCs/>
          <w:sz w:val="24"/>
          <w:szCs w:val="24"/>
        </w:rPr>
      </w:pPr>
      <w:r>
        <w:rPr>
          <w:rFonts w:ascii="Times New Roman" w:eastAsia="楷体" w:hAnsi="Times New Roman" w:cs="楷体" w:hint="eastAsia"/>
          <w:b/>
          <w:bCs/>
          <w:sz w:val="24"/>
          <w:szCs w:val="24"/>
        </w:rPr>
        <w:t>七、思考题</w:t>
      </w:r>
    </w:p>
    <w:p w:rsidR="00AD54A3" w:rsidRDefault="00AD54A3" w:rsidP="00C75740">
      <w:pPr>
        <w:spacing w:line="360" w:lineRule="auto"/>
        <w:ind w:firstLineChars="200" w:firstLine="31680"/>
        <w:rPr>
          <w:rFonts w:ascii="Times New Roman" w:hAnsi="Times New Roman" w:cs="Times New Roman"/>
        </w:rPr>
      </w:pPr>
      <w:r w:rsidRPr="00F55921">
        <w:rPr>
          <w:rFonts w:ascii="宋体" w:hAnsi="宋体" w:cs="Times New Roman"/>
        </w:rPr>
        <w:t>1</w:t>
      </w:r>
      <w:r>
        <w:rPr>
          <w:rFonts w:ascii="宋体" w:hAnsi="宋体" w:cs="Times New Roman" w:hint="eastAsia"/>
        </w:rPr>
        <w:t>、</w:t>
      </w:r>
      <w:r w:rsidRPr="00D625B9">
        <w:rPr>
          <w:rFonts w:ascii="Times New Roman" w:eastAsia="楷体" w:hAnsi="楷体" w:cs="Times New Roman" w:hint="eastAsia"/>
        </w:rPr>
        <w:t>在进行几何结构优化时，不同的</w:t>
      </w:r>
      <w:r w:rsidRPr="0001039F">
        <w:rPr>
          <w:rFonts w:ascii="Times New Roman" w:eastAsia="楷体" w:hAnsi="楷体" w:cs="Times New Roman" w:hint="eastAsia"/>
        </w:rPr>
        <w:t>赝势</w:t>
      </w:r>
      <w:r>
        <w:rPr>
          <w:rFonts w:ascii="Times New Roman" w:eastAsia="楷体" w:hAnsi="楷体" w:cs="Times New Roman" w:hint="eastAsia"/>
        </w:rPr>
        <w:t>会对晶体结构优化产生什么影响？</w:t>
      </w:r>
    </w:p>
    <w:p w:rsidR="00AD54A3" w:rsidRPr="00D625B9" w:rsidRDefault="00AD54A3" w:rsidP="00C75740">
      <w:pPr>
        <w:spacing w:line="360" w:lineRule="auto"/>
        <w:ind w:firstLineChars="200" w:firstLine="31680"/>
        <w:rPr>
          <w:rFonts w:ascii="Times New Roman" w:eastAsia="楷体" w:hAnsi="楷体" w:cs="Times New Roman"/>
        </w:rPr>
      </w:pPr>
      <w:r w:rsidRPr="00D625B9">
        <w:rPr>
          <w:rFonts w:ascii="Times New Roman" w:eastAsia="楷体" w:hAnsi="楷体" w:cs="Times New Roman"/>
        </w:rPr>
        <w:t>2</w:t>
      </w:r>
      <w:r w:rsidRPr="00D625B9">
        <w:rPr>
          <w:rFonts w:ascii="Times New Roman" w:eastAsia="楷体" w:hAnsi="楷体" w:cs="Times New Roman" w:hint="eastAsia"/>
        </w:rPr>
        <w:t>、采用密度泛函理论计算半导体材料的禁带宽度时，计算的禁带宽度值与实验值相比一般偏小，为什么？</w:t>
      </w:r>
      <w:r w:rsidRPr="00D625B9">
        <w:rPr>
          <w:rFonts w:ascii="Times New Roman" w:eastAsia="楷体" w:hAnsi="楷体" w:cs="Times New Roman"/>
        </w:rPr>
        <w:t xml:space="preserve"> </w:t>
      </w:r>
    </w:p>
    <w:p w:rsidR="00AD54A3" w:rsidRDefault="00AD54A3" w:rsidP="00A90375"/>
    <w:p w:rsidR="00AD54A3" w:rsidRDefault="00AD54A3" w:rsidP="00A90375"/>
    <w:p w:rsidR="00AD54A3" w:rsidRDefault="00AD54A3" w:rsidP="00A90375"/>
    <w:p w:rsidR="00AD54A3" w:rsidRDefault="00AD54A3" w:rsidP="000A096E">
      <w:pPr>
        <w:spacing w:afterLines="50"/>
        <w:jc w:val="center"/>
        <w:rPr>
          <w:rFonts w:ascii="黑体" w:eastAsia="黑体" w:hAnsi="黑体" w:cs="黑体"/>
          <w:sz w:val="30"/>
          <w:szCs w:val="30"/>
        </w:rPr>
      </w:pPr>
    </w:p>
    <w:p w:rsidR="00AD54A3" w:rsidRPr="00C75740" w:rsidRDefault="00AD54A3" w:rsidP="000A096E">
      <w:pPr>
        <w:spacing w:afterLines="50"/>
        <w:jc w:val="center"/>
        <w:rPr>
          <w:rFonts w:ascii="黑体" w:eastAsia="黑体" w:hAnsi="黑体" w:cs="黑体"/>
          <w:sz w:val="30"/>
          <w:szCs w:val="30"/>
        </w:rPr>
      </w:pPr>
    </w:p>
    <w:sectPr w:rsidR="00AD54A3" w:rsidRPr="00C75740" w:rsidSect="00C93A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4A3" w:rsidRDefault="00AD54A3" w:rsidP="002E1A77">
      <w:r>
        <w:separator/>
      </w:r>
    </w:p>
  </w:endnote>
  <w:endnote w:type="continuationSeparator" w:id="1">
    <w:p w:rsidR="00AD54A3" w:rsidRDefault="00AD54A3" w:rsidP="002E1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4A3" w:rsidRDefault="00AD54A3" w:rsidP="002E1A77">
      <w:r>
        <w:separator/>
      </w:r>
    </w:p>
  </w:footnote>
  <w:footnote w:type="continuationSeparator" w:id="1">
    <w:p w:rsidR="00AD54A3" w:rsidRDefault="00AD54A3" w:rsidP="002E1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9B8A2"/>
    <w:multiLevelType w:val="singleLevel"/>
    <w:tmpl w:val="57A9B8A2"/>
    <w:lvl w:ilvl="0">
      <w:start w:val="4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7A9BC40"/>
    <w:multiLevelType w:val="singleLevel"/>
    <w:tmpl w:val="57A9BC40"/>
    <w:lvl w:ilvl="0">
      <w:start w:val="1"/>
      <w:numFmt w:val="lowerLetter"/>
      <w:suff w:val="nothing"/>
      <w:lvlText w:val="%1）"/>
      <w:lvlJc w:val="left"/>
      <w:rPr>
        <w:rFonts w:cs="Times New Roman"/>
      </w:rPr>
    </w:lvl>
  </w:abstractNum>
  <w:abstractNum w:abstractNumId="2">
    <w:nsid w:val="57AD7943"/>
    <w:multiLevelType w:val="singleLevel"/>
    <w:tmpl w:val="57AD7943"/>
    <w:lvl w:ilvl="0">
      <w:start w:val="3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A77"/>
    <w:rsid w:val="0001039F"/>
    <w:rsid w:val="000315FC"/>
    <w:rsid w:val="00037301"/>
    <w:rsid w:val="00065D77"/>
    <w:rsid w:val="00067525"/>
    <w:rsid w:val="000A096E"/>
    <w:rsid w:val="000D3526"/>
    <w:rsid w:val="000E7AC4"/>
    <w:rsid w:val="00120238"/>
    <w:rsid w:val="001316CE"/>
    <w:rsid w:val="00151299"/>
    <w:rsid w:val="00153D2E"/>
    <w:rsid w:val="00154DAF"/>
    <w:rsid w:val="0015768D"/>
    <w:rsid w:val="001C1980"/>
    <w:rsid w:val="00236D88"/>
    <w:rsid w:val="0029362A"/>
    <w:rsid w:val="002E1A77"/>
    <w:rsid w:val="00304F98"/>
    <w:rsid w:val="00351709"/>
    <w:rsid w:val="00370D5B"/>
    <w:rsid w:val="00403D6B"/>
    <w:rsid w:val="00477E8C"/>
    <w:rsid w:val="00482F72"/>
    <w:rsid w:val="004A6012"/>
    <w:rsid w:val="004A7510"/>
    <w:rsid w:val="0051751C"/>
    <w:rsid w:val="00525CE1"/>
    <w:rsid w:val="005412DC"/>
    <w:rsid w:val="0059177E"/>
    <w:rsid w:val="005C439E"/>
    <w:rsid w:val="005F2825"/>
    <w:rsid w:val="00632430"/>
    <w:rsid w:val="00677FBB"/>
    <w:rsid w:val="00691A83"/>
    <w:rsid w:val="006C0CFD"/>
    <w:rsid w:val="006C1AD4"/>
    <w:rsid w:val="006D764C"/>
    <w:rsid w:val="007058AC"/>
    <w:rsid w:val="00767FE5"/>
    <w:rsid w:val="007B02DC"/>
    <w:rsid w:val="00811D76"/>
    <w:rsid w:val="00815EE7"/>
    <w:rsid w:val="00817274"/>
    <w:rsid w:val="008B1C37"/>
    <w:rsid w:val="008F26B7"/>
    <w:rsid w:val="0090713B"/>
    <w:rsid w:val="009112DF"/>
    <w:rsid w:val="009238F2"/>
    <w:rsid w:val="00936137"/>
    <w:rsid w:val="00951162"/>
    <w:rsid w:val="00973B72"/>
    <w:rsid w:val="009950F2"/>
    <w:rsid w:val="009E59D9"/>
    <w:rsid w:val="00A05DF7"/>
    <w:rsid w:val="00A34AD7"/>
    <w:rsid w:val="00A75D4C"/>
    <w:rsid w:val="00A76B3E"/>
    <w:rsid w:val="00A90375"/>
    <w:rsid w:val="00AD54A3"/>
    <w:rsid w:val="00AE43E4"/>
    <w:rsid w:val="00B121DF"/>
    <w:rsid w:val="00B55F32"/>
    <w:rsid w:val="00B76B9B"/>
    <w:rsid w:val="00B84604"/>
    <w:rsid w:val="00B93CD9"/>
    <w:rsid w:val="00C75740"/>
    <w:rsid w:val="00C93ACB"/>
    <w:rsid w:val="00CE257D"/>
    <w:rsid w:val="00CF2489"/>
    <w:rsid w:val="00D30BAD"/>
    <w:rsid w:val="00D573DB"/>
    <w:rsid w:val="00D625B9"/>
    <w:rsid w:val="00D762F1"/>
    <w:rsid w:val="00DA49DD"/>
    <w:rsid w:val="00DF67DD"/>
    <w:rsid w:val="00E336D7"/>
    <w:rsid w:val="00E34215"/>
    <w:rsid w:val="00E4622D"/>
    <w:rsid w:val="00E82181"/>
    <w:rsid w:val="00E91C54"/>
    <w:rsid w:val="00EA2477"/>
    <w:rsid w:val="00ED3DF3"/>
    <w:rsid w:val="00EE3C0F"/>
    <w:rsid w:val="00EF5E03"/>
    <w:rsid w:val="00F06BD9"/>
    <w:rsid w:val="00F55921"/>
    <w:rsid w:val="00FA4C1C"/>
    <w:rsid w:val="00FB1C63"/>
    <w:rsid w:val="00FD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77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1A77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1A7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rsid w:val="002E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1A7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E1A77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1A77"/>
    <w:rPr>
      <w:rFonts w:cs="Times New Roman"/>
      <w:sz w:val="18"/>
      <w:szCs w:val="18"/>
    </w:rPr>
  </w:style>
  <w:style w:type="paragraph" w:customStyle="1" w:styleId="1">
    <w:name w:val="列出段落1"/>
    <w:basedOn w:val="Normal"/>
    <w:link w:val="Char"/>
    <w:uiPriority w:val="99"/>
    <w:rsid w:val="002E1A77"/>
    <w:pPr>
      <w:ind w:firstLineChars="200" w:firstLine="420"/>
    </w:pPr>
  </w:style>
  <w:style w:type="paragraph" w:customStyle="1" w:styleId="MTDisplayEquation">
    <w:name w:val="MTDisplayEquation"/>
    <w:basedOn w:val="1"/>
    <w:next w:val="Normal"/>
    <w:link w:val="MTDisplayEquationChar"/>
    <w:uiPriority w:val="99"/>
    <w:rsid w:val="002E1A77"/>
    <w:pPr>
      <w:tabs>
        <w:tab w:val="center" w:pos="4320"/>
        <w:tab w:val="right" w:pos="8300"/>
      </w:tabs>
      <w:spacing w:line="360" w:lineRule="auto"/>
      <w:ind w:left="360" w:firstLineChars="0" w:firstLine="0"/>
    </w:pPr>
    <w:rPr>
      <w:rFonts w:ascii="Times New Roman" w:hAnsi="Times New Roman" w:cs="Times New Roman"/>
      <w:kern w:val="0"/>
      <w:szCs w:val="20"/>
    </w:rPr>
  </w:style>
  <w:style w:type="character" w:customStyle="1" w:styleId="Char">
    <w:name w:val="列出段落 Char"/>
    <w:basedOn w:val="DefaultParagraphFont"/>
    <w:link w:val="1"/>
    <w:uiPriority w:val="99"/>
    <w:locked/>
    <w:rsid w:val="002E1A77"/>
    <w:rPr>
      <w:rFonts w:ascii="Calibri" w:eastAsia="宋体" w:hAnsi="Calibri" w:cs="Calibri"/>
      <w:sz w:val="21"/>
      <w:szCs w:val="21"/>
    </w:rPr>
  </w:style>
  <w:style w:type="character" w:customStyle="1" w:styleId="MTDisplayEquationChar">
    <w:name w:val="MTDisplayEquation Char"/>
    <w:link w:val="MTDisplayEquation"/>
    <w:uiPriority w:val="99"/>
    <w:locked/>
    <w:rsid w:val="002E1A77"/>
    <w:rPr>
      <w:rFonts w:ascii="Times New Roman" w:eastAsia="宋体" w:hAnsi="Times New Roman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2E1A7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1A77"/>
    <w:rPr>
      <w:rFonts w:ascii="Calibri" w:eastAsia="宋体" w:hAnsi="Calibri" w:cs="Calibr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815EE7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0BAD"/>
    <w:rPr>
      <w:rFonts w:ascii="Times New Roman" w:hAnsi="Times New Roman" w:cs="Calibri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4</Pages>
  <Words>268</Words>
  <Characters>1528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zhaowu</dc:creator>
  <cp:keywords/>
  <dc:description/>
  <cp:lastModifiedBy>yjn</cp:lastModifiedBy>
  <cp:revision>20</cp:revision>
  <dcterms:created xsi:type="dcterms:W3CDTF">2016-03-09T07:42:00Z</dcterms:created>
  <dcterms:modified xsi:type="dcterms:W3CDTF">2017-11-10T02:15:00Z</dcterms:modified>
</cp:coreProperties>
</file>